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154" w:rsidRDefault="00726154" w:rsidP="00726154">
      <w:pPr>
        <w:rPr>
          <w:rFonts w:ascii="Arial" w:hAnsi="Arial" w:cs="Arial"/>
          <w:bCs/>
        </w:rPr>
      </w:pPr>
      <w:r>
        <w:rPr>
          <w:rFonts w:ascii="Arial" w:hAnsi="Arial" w:cs="Arial"/>
          <w:bCs/>
        </w:rPr>
        <w:t>Reg.No. ____________</w:t>
      </w:r>
    </w:p>
    <w:p w:rsidR="00726154" w:rsidRPr="00E824B7" w:rsidRDefault="00726154" w:rsidP="00726154">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726154" w:rsidRDefault="00726154" w:rsidP="00726154">
      <w:pPr>
        <w:jc w:val="center"/>
        <w:rPr>
          <w:b/>
          <w:sz w:val="28"/>
          <w:szCs w:val="28"/>
        </w:rPr>
      </w:pPr>
      <w:r>
        <w:rPr>
          <w:b/>
          <w:sz w:val="28"/>
          <w:szCs w:val="28"/>
        </w:rPr>
        <w:t>End Semester Examination – Nov/Dec – 2018</w:t>
      </w:r>
    </w:p>
    <w:p w:rsidR="00726154" w:rsidRDefault="00726154" w:rsidP="005D0F4A">
      <w:pPr>
        <w:rPr>
          <w:rFonts w:ascii="Arial" w:hAnsi="Arial" w:cs="Arial"/>
          <w:bCs/>
        </w:rPr>
      </w:pPr>
    </w:p>
    <w:tbl>
      <w:tblPr>
        <w:tblW w:w="11169" w:type="dxa"/>
        <w:tblBorders>
          <w:bottom w:val="single" w:sz="4" w:space="0" w:color="auto"/>
        </w:tblBorders>
        <w:tblLook w:val="01E0"/>
      </w:tblPr>
      <w:tblGrid>
        <w:gridCol w:w="1616"/>
        <w:gridCol w:w="5863"/>
        <w:gridCol w:w="1800"/>
        <w:gridCol w:w="1890"/>
      </w:tblGrid>
      <w:tr w:rsidR="005527A4" w:rsidRPr="00CF7AD3" w:rsidTr="00726154">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A546B5" w:rsidRDefault="00812FF9" w:rsidP="00875196">
            <w:pPr>
              <w:pStyle w:val="Title"/>
              <w:jc w:val="left"/>
              <w:rPr>
                <w:b/>
              </w:rPr>
            </w:pPr>
            <w:r w:rsidRPr="00A546B5">
              <w:rPr>
                <w:b/>
              </w:rPr>
              <w:t>14MA2018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726154">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A546B5" w:rsidRDefault="00726154" w:rsidP="005B362D">
            <w:pPr>
              <w:pStyle w:val="Title"/>
              <w:jc w:val="left"/>
              <w:rPr>
                <w:b/>
              </w:rPr>
            </w:pPr>
            <w:r w:rsidRPr="00A546B5">
              <w:rPr>
                <w:b/>
                <w:szCs w:val="24"/>
              </w:rPr>
              <w:t>OPERATIONS RESEARCH</w:t>
            </w:r>
            <w:r w:rsidR="005B362D">
              <w:rPr>
                <w:b/>
                <w:szCs w:val="24"/>
              </w:rPr>
              <w:t>-</w:t>
            </w:r>
            <w:r w:rsidRPr="00A546B5">
              <w:rPr>
                <w:b/>
                <w:szCs w:val="24"/>
              </w:rPr>
              <w:t>II</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28"/>
        <w:gridCol w:w="810"/>
        <w:gridCol w:w="7200"/>
        <w:gridCol w:w="1170"/>
        <w:gridCol w:w="990"/>
      </w:tblGrid>
      <w:tr w:rsidR="005D0F4A" w:rsidRPr="00726154" w:rsidTr="00726154">
        <w:trPr>
          <w:trHeight w:val="6"/>
        </w:trPr>
        <w:tc>
          <w:tcPr>
            <w:tcW w:w="828" w:type="dxa"/>
            <w:shd w:val="clear" w:color="auto" w:fill="auto"/>
          </w:tcPr>
          <w:p w:rsidR="005D0F4A" w:rsidRPr="00726154" w:rsidRDefault="005D0F4A" w:rsidP="00726154">
            <w:pPr>
              <w:jc w:val="center"/>
              <w:rPr>
                <w:b/>
              </w:rPr>
            </w:pPr>
            <w:r w:rsidRPr="00726154">
              <w:rPr>
                <w:b/>
              </w:rPr>
              <w:t>Q. No.</w:t>
            </w:r>
          </w:p>
        </w:tc>
        <w:tc>
          <w:tcPr>
            <w:tcW w:w="810" w:type="dxa"/>
            <w:shd w:val="clear" w:color="auto" w:fill="auto"/>
          </w:tcPr>
          <w:p w:rsidR="005D0F4A" w:rsidRPr="00726154" w:rsidRDefault="005D0F4A" w:rsidP="00726154">
            <w:pPr>
              <w:jc w:val="center"/>
              <w:rPr>
                <w:b/>
              </w:rPr>
            </w:pPr>
            <w:r w:rsidRPr="00726154">
              <w:rPr>
                <w:b/>
              </w:rPr>
              <w:t>Sub Div.</w:t>
            </w:r>
          </w:p>
        </w:tc>
        <w:tc>
          <w:tcPr>
            <w:tcW w:w="7200" w:type="dxa"/>
            <w:shd w:val="clear" w:color="auto" w:fill="auto"/>
          </w:tcPr>
          <w:p w:rsidR="005D0F4A" w:rsidRPr="00726154" w:rsidRDefault="005D0F4A" w:rsidP="00726154">
            <w:pPr>
              <w:jc w:val="center"/>
              <w:rPr>
                <w:b/>
              </w:rPr>
            </w:pPr>
            <w:r w:rsidRPr="00726154">
              <w:rPr>
                <w:b/>
              </w:rPr>
              <w:t>Questions</w:t>
            </w:r>
          </w:p>
        </w:tc>
        <w:tc>
          <w:tcPr>
            <w:tcW w:w="1170" w:type="dxa"/>
            <w:shd w:val="clear" w:color="auto" w:fill="auto"/>
          </w:tcPr>
          <w:p w:rsidR="005D0F4A" w:rsidRPr="00726154" w:rsidRDefault="005D0F4A" w:rsidP="00726154">
            <w:pPr>
              <w:jc w:val="center"/>
              <w:rPr>
                <w:b/>
              </w:rPr>
            </w:pPr>
            <w:r w:rsidRPr="00726154">
              <w:rPr>
                <w:b/>
              </w:rPr>
              <w:t>Course</w:t>
            </w:r>
          </w:p>
          <w:p w:rsidR="005D0F4A" w:rsidRPr="00726154" w:rsidRDefault="005D0F4A" w:rsidP="00726154">
            <w:pPr>
              <w:jc w:val="center"/>
              <w:rPr>
                <w:b/>
              </w:rPr>
            </w:pPr>
            <w:r w:rsidRPr="00726154">
              <w:rPr>
                <w:b/>
              </w:rPr>
              <w:t>Outcome</w:t>
            </w:r>
          </w:p>
        </w:tc>
        <w:tc>
          <w:tcPr>
            <w:tcW w:w="990" w:type="dxa"/>
            <w:shd w:val="clear" w:color="auto" w:fill="auto"/>
          </w:tcPr>
          <w:p w:rsidR="005D0F4A" w:rsidRPr="00726154" w:rsidRDefault="005D0F4A" w:rsidP="00726154">
            <w:pPr>
              <w:jc w:val="center"/>
              <w:rPr>
                <w:b/>
              </w:rPr>
            </w:pPr>
            <w:r w:rsidRPr="00726154">
              <w:rPr>
                <w:b/>
              </w:rPr>
              <w:t>Marks</w:t>
            </w:r>
          </w:p>
        </w:tc>
      </w:tr>
      <w:tr w:rsidR="005D0F4A" w:rsidRPr="00726154" w:rsidTr="00726154">
        <w:trPr>
          <w:trHeight w:val="4"/>
        </w:trPr>
        <w:tc>
          <w:tcPr>
            <w:tcW w:w="828" w:type="dxa"/>
            <w:vMerge w:val="restart"/>
            <w:shd w:val="clear" w:color="auto" w:fill="auto"/>
          </w:tcPr>
          <w:p w:rsidR="005D0F4A" w:rsidRPr="00726154" w:rsidRDefault="005D0F4A" w:rsidP="00726154">
            <w:pPr>
              <w:jc w:val="center"/>
            </w:pPr>
            <w:r w:rsidRPr="00726154">
              <w:t>1.</w:t>
            </w:r>
          </w:p>
        </w:tc>
        <w:tc>
          <w:tcPr>
            <w:tcW w:w="810" w:type="dxa"/>
            <w:shd w:val="clear" w:color="auto" w:fill="auto"/>
          </w:tcPr>
          <w:p w:rsidR="005D0F4A" w:rsidRPr="00726154" w:rsidRDefault="005D0F4A" w:rsidP="00726154">
            <w:pPr>
              <w:jc w:val="center"/>
            </w:pPr>
            <w:r w:rsidRPr="00726154">
              <w:t>a.</w:t>
            </w:r>
          </w:p>
        </w:tc>
        <w:tc>
          <w:tcPr>
            <w:tcW w:w="7200" w:type="dxa"/>
            <w:shd w:val="clear" w:color="auto" w:fill="auto"/>
          </w:tcPr>
          <w:p w:rsidR="00E02EE1" w:rsidRPr="00726154" w:rsidRDefault="00E02EE1" w:rsidP="00726154">
            <w:pPr>
              <w:jc w:val="both"/>
            </w:pPr>
            <w:r w:rsidRPr="00726154">
              <w:t xml:space="preserve">A tyre manufacturer has to supply 12000 tyres per year to an automobile industry. The demand is fixed and known. Shortage cost is assumed to be infinite. The inventory holding cost is Rs.0.15/month and the setup cost per run is Rs.325. Determine the following: </w:t>
            </w:r>
          </w:p>
          <w:p w:rsidR="00E02EE1" w:rsidRPr="00726154" w:rsidRDefault="00E02EE1" w:rsidP="005B362D">
            <w:pPr>
              <w:pStyle w:val="ListParagraph"/>
              <w:numPr>
                <w:ilvl w:val="0"/>
                <w:numId w:val="13"/>
              </w:numPr>
              <w:jc w:val="both"/>
            </w:pPr>
            <w:r w:rsidRPr="00726154">
              <w:t xml:space="preserve">The optimum run size, </w:t>
            </w:r>
          </w:p>
          <w:p w:rsidR="00E02EE1" w:rsidRPr="00726154" w:rsidRDefault="00E02EE1" w:rsidP="005B362D">
            <w:pPr>
              <w:pStyle w:val="ListParagraph"/>
              <w:numPr>
                <w:ilvl w:val="0"/>
                <w:numId w:val="13"/>
              </w:numPr>
              <w:jc w:val="both"/>
            </w:pPr>
            <w:r w:rsidRPr="00726154">
              <w:t>Optimum scheduling period</w:t>
            </w:r>
          </w:p>
          <w:p w:rsidR="00E02EE1" w:rsidRPr="00726154" w:rsidRDefault="00E02EE1" w:rsidP="005B362D">
            <w:pPr>
              <w:pStyle w:val="ListParagraph"/>
              <w:numPr>
                <w:ilvl w:val="0"/>
                <w:numId w:val="13"/>
              </w:numPr>
              <w:jc w:val="both"/>
            </w:pPr>
            <w:r w:rsidRPr="00726154">
              <w:t>Minimum total expected yearly cost.</w:t>
            </w:r>
          </w:p>
        </w:tc>
        <w:tc>
          <w:tcPr>
            <w:tcW w:w="1170" w:type="dxa"/>
            <w:shd w:val="clear" w:color="auto" w:fill="auto"/>
          </w:tcPr>
          <w:p w:rsidR="005D0F4A" w:rsidRPr="00726154" w:rsidRDefault="00E02EE1" w:rsidP="00726154">
            <w:pPr>
              <w:jc w:val="center"/>
            </w:pPr>
            <w:r w:rsidRPr="00726154">
              <w:t>CO1</w:t>
            </w:r>
          </w:p>
        </w:tc>
        <w:tc>
          <w:tcPr>
            <w:tcW w:w="990" w:type="dxa"/>
            <w:shd w:val="clear" w:color="auto" w:fill="auto"/>
          </w:tcPr>
          <w:p w:rsidR="005D0F4A" w:rsidRPr="00726154" w:rsidRDefault="00D774E1" w:rsidP="00726154">
            <w:pPr>
              <w:jc w:val="center"/>
            </w:pPr>
            <w:r w:rsidRPr="00726154">
              <w:t>12</w:t>
            </w:r>
          </w:p>
          <w:p w:rsidR="00812FF9" w:rsidRPr="00726154" w:rsidRDefault="00812FF9" w:rsidP="00726154">
            <w:pPr>
              <w:jc w:val="center"/>
            </w:pPr>
          </w:p>
          <w:p w:rsidR="00812FF9" w:rsidRPr="00726154" w:rsidRDefault="00812FF9" w:rsidP="00726154">
            <w:pPr>
              <w:jc w:val="center"/>
            </w:pPr>
          </w:p>
          <w:p w:rsidR="00812FF9" w:rsidRPr="00726154" w:rsidRDefault="00812FF9" w:rsidP="00726154">
            <w:pPr>
              <w:jc w:val="center"/>
            </w:pPr>
          </w:p>
          <w:p w:rsidR="00812FF9" w:rsidRPr="00726154" w:rsidRDefault="00812FF9" w:rsidP="00726154">
            <w:pPr>
              <w:jc w:val="center"/>
            </w:pPr>
          </w:p>
          <w:p w:rsidR="00812FF9" w:rsidRPr="00726154" w:rsidRDefault="00812FF9" w:rsidP="00726154">
            <w:pPr>
              <w:jc w:val="center"/>
            </w:pPr>
          </w:p>
        </w:tc>
      </w:tr>
      <w:tr w:rsidR="005D0F4A" w:rsidRPr="00726154" w:rsidTr="00726154">
        <w:trPr>
          <w:trHeight w:val="2"/>
        </w:trPr>
        <w:tc>
          <w:tcPr>
            <w:tcW w:w="828" w:type="dxa"/>
            <w:vMerge/>
            <w:shd w:val="clear" w:color="auto" w:fill="auto"/>
          </w:tcPr>
          <w:p w:rsidR="005D0F4A" w:rsidRPr="00726154" w:rsidRDefault="005D0F4A" w:rsidP="00726154">
            <w:pPr>
              <w:jc w:val="center"/>
            </w:pPr>
          </w:p>
        </w:tc>
        <w:tc>
          <w:tcPr>
            <w:tcW w:w="810" w:type="dxa"/>
            <w:shd w:val="clear" w:color="auto" w:fill="auto"/>
          </w:tcPr>
          <w:p w:rsidR="005D0F4A" w:rsidRPr="00726154" w:rsidRDefault="005D0F4A" w:rsidP="00726154">
            <w:pPr>
              <w:jc w:val="center"/>
            </w:pPr>
            <w:r w:rsidRPr="00726154">
              <w:t>c.</w:t>
            </w:r>
          </w:p>
        </w:tc>
        <w:tc>
          <w:tcPr>
            <w:tcW w:w="7200" w:type="dxa"/>
            <w:shd w:val="clear" w:color="auto" w:fill="auto"/>
          </w:tcPr>
          <w:p w:rsidR="005D0F4A" w:rsidRPr="00726154" w:rsidRDefault="0067006D" w:rsidP="00726154">
            <w:pPr>
              <w:jc w:val="both"/>
            </w:pPr>
            <w:r w:rsidRPr="00726154">
              <w:t>The demand for a small electronic component is at the rate of 7000 units. The cost of a single component is Rs.1.25 and the inventory carrying cost is 20%. For placing an order, it costs Rs.50. Determine:</w:t>
            </w:r>
          </w:p>
          <w:p w:rsidR="0067006D" w:rsidRPr="00726154" w:rsidRDefault="0067006D" w:rsidP="005B362D">
            <w:pPr>
              <w:pStyle w:val="ListParagraph"/>
              <w:numPr>
                <w:ilvl w:val="0"/>
                <w:numId w:val="11"/>
              </w:numPr>
              <w:jc w:val="both"/>
            </w:pPr>
            <w:r w:rsidRPr="00726154">
              <w:t>EOQ</w:t>
            </w:r>
          </w:p>
          <w:p w:rsidR="0067006D" w:rsidRPr="00726154" w:rsidRDefault="0067006D" w:rsidP="005B362D">
            <w:pPr>
              <w:pStyle w:val="ListParagraph"/>
              <w:numPr>
                <w:ilvl w:val="0"/>
                <w:numId w:val="11"/>
              </w:numPr>
              <w:jc w:val="both"/>
            </w:pPr>
            <w:r w:rsidRPr="00726154">
              <w:t>Total inventory carrying cost</w:t>
            </w:r>
            <w:r w:rsidR="00D774E1" w:rsidRPr="00726154">
              <w:t xml:space="preserve"> </w:t>
            </w:r>
          </w:p>
        </w:tc>
        <w:tc>
          <w:tcPr>
            <w:tcW w:w="1170" w:type="dxa"/>
            <w:shd w:val="clear" w:color="auto" w:fill="auto"/>
          </w:tcPr>
          <w:p w:rsidR="005D0F4A" w:rsidRPr="00726154" w:rsidRDefault="0067006D" w:rsidP="00726154">
            <w:pPr>
              <w:jc w:val="center"/>
            </w:pPr>
            <w:r w:rsidRPr="00726154">
              <w:t>CO1</w:t>
            </w:r>
          </w:p>
        </w:tc>
        <w:tc>
          <w:tcPr>
            <w:tcW w:w="990" w:type="dxa"/>
            <w:shd w:val="clear" w:color="auto" w:fill="auto"/>
          </w:tcPr>
          <w:p w:rsidR="005D0F4A" w:rsidRPr="00726154" w:rsidRDefault="00D774E1" w:rsidP="00726154">
            <w:pPr>
              <w:jc w:val="center"/>
            </w:pPr>
            <w:r w:rsidRPr="00726154">
              <w:t>8</w:t>
            </w:r>
          </w:p>
        </w:tc>
      </w:tr>
      <w:tr w:rsidR="00DE0497" w:rsidRPr="00726154" w:rsidTr="00726154">
        <w:trPr>
          <w:trHeight w:val="4"/>
        </w:trPr>
        <w:tc>
          <w:tcPr>
            <w:tcW w:w="10998" w:type="dxa"/>
            <w:gridSpan w:val="5"/>
            <w:shd w:val="clear" w:color="auto" w:fill="auto"/>
          </w:tcPr>
          <w:p w:rsidR="00DE0497" w:rsidRPr="00726154" w:rsidRDefault="00DE0497" w:rsidP="00726154">
            <w:pPr>
              <w:jc w:val="center"/>
            </w:pPr>
            <w:r w:rsidRPr="00726154">
              <w:t>(OR)</w:t>
            </w:r>
          </w:p>
        </w:tc>
      </w:tr>
      <w:tr w:rsidR="005D0F4A" w:rsidRPr="00726154" w:rsidTr="00726154">
        <w:trPr>
          <w:trHeight w:val="4"/>
        </w:trPr>
        <w:tc>
          <w:tcPr>
            <w:tcW w:w="828" w:type="dxa"/>
            <w:vMerge w:val="restart"/>
            <w:shd w:val="clear" w:color="auto" w:fill="auto"/>
          </w:tcPr>
          <w:p w:rsidR="005D0F4A" w:rsidRPr="00726154" w:rsidRDefault="005D0F4A" w:rsidP="00726154">
            <w:pPr>
              <w:jc w:val="center"/>
            </w:pPr>
            <w:r w:rsidRPr="00726154">
              <w:t>2.</w:t>
            </w:r>
          </w:p>
        </w:tc>
        <w:tc>
          <w:tcPr>
            <w:tcW w:w="810" w:type="dxa"/>
            <w:shd w:val="clear" w:color="auto" w:fill="auto"/>
          </w:tcPr>
          <w:p w:rsidR="005D0F4A" w:rsidRPr="00726154" w:rsidRDefault="005D0F4A" w:rsidP="00726154">
            <w:pPr>
              <w:jc w:val="center"/>
            </w:pPr>
            <w:r w:rsidRPr="00726154">
              <w:t>a.</w:t>
            </w:r>
          </w:p>
        </w:tc>
        <w:tc>
          <w:tcPr>
            <w:tcW w:w="7200" w:type="dxa"/>
            <w:shd w:val="clear" w:color="auto" w:fill="auto"/>
          </w:tcPr>
          <w:p w:rsidR="005D0F4A" w:rsidRPr="00726154" w:rsidRDefault="00812FF9" w:rsidP="00726154">
            <w:pPr>
              <w:jc w:val="both"/>
            </w:pPr>
            <w:r w:rsidRPr="00726154">
              <w:t>The demand for a computer monitor cable is 1050 cables per month and shortages are allowed. If the cost per cable is Rs.125, cost of making one purchase is Rs.700, the holding cost of one cable is Rs.3 per year and cost of one shortage is Rs.50 per year. Determine the following:</w:t>
            </w:r>
          </w:p>
          <w:p w:rsidR="00812FF9" w:rsidRPr="00726154" w:rsidRDefault="00812FF9" w:rsidP="005B362D">
            <w:pPr>
              <w:pStyle w:val="ListParagraph"/>
              <w:numPr>
                <w:ilvl w:val="0"/>
                <w:numId w:val="9"/>
              </w:numPr>
              <w:jc w:val="both"/>
            </w:pPr>
            <w:r w:rsidRPr="00726154">
              <w:t>Optimum purchase quantity</w:t>
            </w:r>
          </w:p>
          <w:p w:rsidR="00812FF9" w:rsidRPr="00726154" w:rsidRDefault="00812FF9" w:rsidP="005B362D">
            <w:pPr>
              <w:pStyle w:val="ListParagraph"/>
              <w:numPr>
                <w:ilvl w:val="0"/>
                <w:numId w:val="9"/>
              </w:numPr>
              <w:jc w:val="both"/>
            </w:pPr>
            <w:r w:rsidRPr="00726154">
              <w:t>Optimum number of shortages</w:t>
            </w:r>
          </w:p>
          <w:p w:rsidR="00812FF9" w:rsidRPr="00726154" w:rsidRDefault="00812FF9" w:rsidP="005B362D">
            <w:pPr>
              <w:pStyle w:val="ListParagraph"/>
              <w:numPr>
                <w:ilvl w:val="0"/>
                <w:numId w:val="9"/>
              </w:numPr>
              <w:jc w:val="both"/>
            </w:pPr>
            <w:r w:rsidRPr="00726154">
              <w:t>Optimum total yearly cost</w:t>
            </w:r>
          </w:p>
          <w:p w:rsidR="00813073" w:rsidRPr="00726154" w:rsidRDefault="00812FF9" w:rsidP="005B362D">
            <w:pPr>
              <w:pStyle w:val="ListParagraph"/>
              <w:numPr>
                <w:ilvl w:val="0"/>
                <w:numId w:val="9"/>
              </w:numPr>
              <w:jc w:val="both"/>
            </w:pPr>
            <w:r w:rsidRPr="00726154">
              <w:t>Number of orders per year</w:t>
            </w:r>
          </w:p>
        </w:tc>
        <w:tc>
          <w:tcPr>
            <w:tcW w:w="1170" w:type="dxa"/>
            <w:shd w:val="clear" w:color="auto" w:fill="auto"/>
          </w:tcPr>
          <w:p w:rsidR="005D0F4A" w:rsidRPr="00726154" w:rsidRDefault="00812FF9" w:rsidP="00726154">
            <w:pPr>
              <w:jc w:val="center"/>
            </w:pPr>
            <w:r w:rsidRPr="00726154">
              <w:t>CO1</w:t>
            </w:r>
          </w:p>
        </w:tc>
        <w:tc>
          <w:tcPr>
            <w:tcW w:w="990" w:type="dxa"/>
            <w:shd w:val="clear" w:color="auto" w:fill="auto"/>
          </w:tcPr>
          <w:p w:rsidR="005D0F4A" w:rsidRPr="00726154" w:rsidRDefault="00812FF9" w:rsidP="00726154">
            <w:pPr>
              <w:jc w:val="center"/>
            </w:pPr>
            <w:r w:rsidRPr="00726154">
              <w:t>12</w:t>
            </w:r>
          </w:p>
        </w:tc>
      </w:tr>
      <w:tr w:rsidR="005D0F4A" w:rsidRPr="00726154" w:rsidTr="00726154">
        <w:trPr>
          <w:trHeight w:val="2"/>
        </w:trPr>
        <w:tc>
          <w:tcPr>
            <w:tcW w:w="828" w:type="dxa"/>
            <w:vMerge/>
            <w:shd w:val="clear" w:color="auto" w:fill="auto"/>
          </w:tcPr>
          <w:p w:rsidR="005D0F4A" w:rsidRPr="00726154" w:rsidRDefault="005D0F4A" w:rsidP="00726154">
            <w:pPr>
              <w:jc w:val="center"/>
            </w:pPr>
          </w:p>
        </w:tc>
        <w:tc>
          <w:tcPr>
            <w:tcW w:w="810" w:type="dxa"/>
            <w:shd w:val="clear" w:color="auto" w:fill="auto"/>
          </w:tcPr>
          <w:p w:rsidR="005D0F4A" w:rsidRPr="00726154" w:rsidRDefault="005D0F4A" w:rsidP="00726154">
            <w:pPr>
              <w:jc w:val="center"/>
            </w:pPr>
            <w:r w:rsidRPr="00726154">
              <w:t>b.</w:t>
            </w:r>
          </w:p>
        </w:tc>
        <w:tc>
          <w:tcPr>
            <w:tcW w:w="7200" w:type="dxa"/>
            <w:shd w:val="clear" w:color="auto" w:fill="auto"/>
          </w:tcPr>
          <w:p w:rsidR="009138A4" w:rsidRPr="00726154" w:rsidRDefault="002806AB" w:rsidP="00726154">
            <w:pPr>
              <w:jc w:val="both"/>
            </w:pPr>
            <w:r w:rsidRPr="00726154">
              <w:t>Write short notes on</w:t>
            </w:r>
          </w:p>
          <w:p w:rsidR="002806AB" w:rsidRPr="00726154" w:rsidRDefault="002806AB" w:rsidP="00767953">
            <w:pPr>
              <w:pStyle w:val="ListParagraph"/>
              <w:numPr>
                <w:ilvl w:val="0"/>
                <w:numId w:val="19"/>
              </w:numPr>
              <w:jc w:val="both"/>
            </w:pPr>
            <w:r w:rsidRPr="00726154">
              <w:t>ABC analysis</w:t>
            </w:r>
            <w:r w:rsidR="00767953">
              <w:t xml:space="preserve"> </w:t>
            </w:r>
          </w:p>
          <w:p w:rsidR="002806AB" w:rsidRPr="00726154" w:rsidRDefault="002806AB" w:rsidP="00767953">
            <w:pPr>
              <w:pStyle w:val="ListParagraph"/>
              <w:numPr>
                <w:ilvl w:val="0"/>
                <w:numId w:val="19"/>
              </w:numPr>
              <w:jc w:val="both"/>
            </w:pPr>
            <w:r w:rsidRPr="00726154">
              <w:t>Bu</w:t>
            </w:r>
            <w:r w:rsidR="00767953">
              <w:t>ffer stock and Re-</w:t>
            </w:r>
            <w:r w:rsidR="001B116D">
              <w:t>order point</w:t>
            </w:r>
            <w:r w:rsidR="00767953">
              <w:t xml:space="preserve"> </w:t>
            </w:r>
          </w:p>
          <w:p w:rsidR="001E3743" w:rsidRPr="00726154" w:rsidRDefault="001E3743" w:rsidP="00767953">
            <w:pPr>
              <w:pStyle w:val="ListParagraph"/>
              <w:numPr>
                <w:ilvl w:val="0"/>
                <w:numId w:val="19"/>
              </w:numPr>
              <w:jc w:val="both"/>
            </w:pPr>
            <w:r w:rsidRPr="00726154">
              <w:t xml:space="preserve">Inventory carring cost </w:t>
            </w:r>
          </w:p>
        </w:tc>
        <w:tc>
          <w:tcPr>
            <w:tcW w:w="1170" w:type="dxa"/>
            <w:shd w:val="clear" w:color="auto" w:fill="auto"/>
          </w:tcPr>
          <w:p w:rsidR="005D0F4A" w:rsidRPr="00726154" w:rsidRDefault="009138A4" w:rsidP="00726154">
            <w:pPr>
              <w:jc w:val="center"/>
            </w:pPr>
            <w:r w:rsidRPr="00726154">
              <w:t>CO1</w:t>
            </w:r>
          </w:p>
        </w:tc>
        <w:tc>
          <w:tcPr>
            <w:tcW w:w="990" w:type="dxa"/>
            <w:shd w:val="clear" w:color="auto" w:fill="auto"/>
          </w:tcPr>
          <w:p w:rsidR="005D0F4A" w:rsidRPr="00726154" w:rsidRDefault="00767953" w:rsidP="00726154">
            <w:pPr>
              <w:jc w:val="center"/>
            </w:pPr>
            <w:r>
              <w:t>2+4+2</w:t>
            </w:r>
          </w:p>
        </w:tc>
      </w:tr>
      <w:tr w:rsidR="005D0F4A" w:rsidRPr="00726154" w:rsidTr="00726154">
        <w:trPr>
          <w:trHeight w:val="4"/>
        </w:trPr>
        <w:tc>
          <w:tcPr>
            <w:tcW w:w="828" w:type="dxa"/>
            <w:shd w:val="clear" w:color="auto" w:fill="auto"/>
          </w:tcPr>
          <w:p w:rsidR="005D0F4A" w:rsidRPr="00726154" w:rsidRDefault="005D0F4A" w:rsidP="00726154">
            <w:pPr>
              <w:jc w:val="center"/>
            </w:pPr>
            <w:r w:rsidRPr="00726154">
              <w:t>3.</w:t>
            </w:r>
          </w:p>
        </w:tc>
        <w:tc>
          <w:tcPr>
            <w:tcW w:w="810" w:type="dxa"/>
            <w:shd w:val="clear" w:color="auto" w:fill="auto"/>
          </w:tcPr>
          <w:p w:rsidR="005D0F4A" w:rsidRPr="00726154" w:rsidRDefault="005D0F4A" w:rsidP="00726154">
            <w:pPr>
              <w:jc w:val="center"/>
            </w:pPr>
          </w:p>
        </w:tc>
        <w:tc>
          <w:tcPr>
            <w:tcW w:w="7200" w:type="dxa"/>
            <w:shd w:val="clear" w:color="auto" w:fill="auto"/>
          </w:tcPr>
          <w:p w:rsidR="005D0F4A" w:rsidRPr="00726154" w:rsidRDefault="00770852" w:rsidP="00726154">
            <w:r w:rsidRPr="00726154">
              <w:t>The activities involved in a project with their respective time estimates are given in the table (in weeks)</w:t>
            </w:r>
          </w:p>
          <w:tbl>
            <w:tblPr>
              <w:tblStyle w:val="TableGrid"/>
              <w:tblW w:w="3747" w:type="dxa"/>
              <w:tblLayout w:type="fixed"/>
              <w:tblLook w:val="04A0"/>
            </w:tblPr>
            <w:tblGrid>
              <w:gridCol w:w="1123"/>
              <w:gridCol w:w="656"/>
              <w:gridCol w:w="656"/>
              <w:gridCol w:w="656"/>
              <w:gridCol w:w="656"/>
            </w:tblGrid>
            <w:tr w:rsidR="00770852" w:rsidRPr="00726154" w:rsidTr="00726154">
              <w:tc>
                <w:tcPr>
                  <w:tcW w:w="1123" w:type="dxa"/>
                  <w:vAlign w:val="center"/>
                </w:tcPr>
                <w:p w:rsidR="00770852" w:rsidRPr="00726154" w:rsidRDefault="00770852" w:rsidP="00726154">
                  <w:r w:rsidRPr="00726154">
                    <w:t>Activity</w:t>
                  </w:r>
                </w:p>
              </w:tc>
              <w:tc>
                <w:tcPr>
                  <w:tcW w:w="656" w:type="dxa"/>
                  <w:vAlign w:val="center"/>
                </w:tcPr>
                <w:p w:rsidR="00770852" w:rsidRPr="00726154" w:rsidRDefault="00770852" w:rsidP="00726154">
                  <w:r w:rsidRPr="00726154">
                    <w:t>1-2</w:t>
                  </w:r>
                </w:p>
              </w:tc>
              <w:tc>
                <w:tcPr>
                  <w:tcW w:w="656" w:type="dxa"/>
                  <w:vAlign w:val="center"/>
                </w:tcPr>
                <w:p w:rsidR="00770852" w:rsidRPr="00726154" w:rsidRDefault="00770852" w:rsidP="00726154">
                  <w:r w:rsidRPr="00726154">
                    <w:t>1-3</w:t>
                  </w:r>
                </w:p>
              </w:tc>
              <w:tc>
                <w:tcPr>
                  <w:tcW w:w="656" w:type="dxa"/>
                  <w:vAlign w:val="center"/>
                </w:tcPr>
                <w:p w:rsidR="00770852" w:rsidRPr="00726154" w:rsidRDefault="00770852" w:rsidP="00726154">
                  <w:r w:rsidRPr="00726154">
                    <w:t>2-3</w:t>
                  </w:r>
                </w:p>
              </w:tc>
              <w:tc>
                <w:tcPr>
                  <w:tcW w:w="656" w:type="dxa"/>
                  <w:vAlign w:val="center"/>
                </w:tcPr>
                <w:p w:rsidR="00770852" w:rsidRPr="00726154" w:rsidRDefault="00770852" w:rsidP="00726154">
                  <w:r w:rsidRPr="00726154">
                    <w:t>3-4</w:t>
                  </w:r>
                </w:p>
              </w:tc>
            </w:tr>
            <w:tr w:rsidR="00770852" w:rsidRPr="00726154" w:rsidTr="00726154">
              <w:tc>
                <w:tcPr>
                  <w:tcW w:w="1123" w:type="dxa"/>
                  <w:vAlign w:val="center"/>
                </w:tcPr>
                <w:p w:rsidR="00770852" w:rsidRPr="00726154" w:rsidRDefault="00770852" w:rsidP="00726154">
                  <w:r w:rsidRPr="00726154">
                    <w:t>t</w:t>
                  </w:r>
                  <w:r w:rsidRPr="00726154">
                    <w:rPr>
                      <w:vertAlign w:val="subscript"/>
                    </w:rPr>
                    <w:t>o</w:t>
                  </w:r>
                </w:p>
              </w:tc>
              <w:tc>
                <w:tcPr>
                  <w:tcW w:w="656" w:type="dxa"/>
                  <w:vAlign w:val="center"/>
                </w:tcPr>
                <w:p w:rsidR="00770852" w:rsidRPr="00726154" w:rsidRDefault="00770852" w:rsidP="00726154">
                  <w:r w:rsidRPr="00726154">
                    <w:t>1</w:t>
                  </w:r>
                </w:p>
              </w:tc>
              <w:tc>
                <w:tcPr>
                  <w:tcW w:w="656" w:type="dxa"/>
                  <w:vAlign w:val="center"/>
                </w:tcPr>
                <w:p w:rsidR="00770852" w:rsidRPr="00726154" w:rsidRDefault="00770852" w:rsidP="00726154">
                  <w:r w:rsidRPr="00726154">
                    <w:t>2</w:t>
                  </w:r>
                </w:p>
              </w:tc>
              <w:tc>
                <w:tcPr>
                  <w:tcW w:w="656" w:type="dxa"/>
                  <w:vAlign w:val="center"/>
                </w:tcPr>
                <w:p w:rsidR="00770852" w:rsidRPr="00726154" w:rsidRDefault="00770852" w:rsidP="00726154">
                  <w:r w:rsidRPr="00726154">
                    <w:t>2</w:t>
                  </w:r>
                </w:p>
              </w:tc>
              <w:tc>
                <w:tcPr>
                  <w:tcW w:w="656" w:type="dxa"/>
                  <w:vAlign w:val="center"/>
                </w:tcPr>
                <w:p w:rsidR="00770852" w:rsidRPr="00726154" w:rsidRDefault="00770852" w:rsidP="00726154">
                  <w:r w:rsidRPr="00726154">
                    <w:t>3</w:t>
                  </w:r>
                </w:p>
              </w:tc>
            </w:tr>
            <w:tr w:rsidR="00770852" w:rsidRPr="00726154" w:rsidTr="00726154">
              <w:tc>
                <w:tcPr>
                  <w:tcW w:w="1123" w:type="dxa"/>
                  <w:vAlign w:val="center"/>
                </w:tcPr>
                <w:p w:rsidR="00770852" w:rsidRPr="00726154" w:rsidRDefault="00770852" w:rsidP="00726154">
                  <w:r w:rsidRPr="00726154">
                    <w:t>t</w:t>
                  </w:r>
                  <w:r w:rsidRPr="00726154">
                    <w:rPr>
                      <w:vertAlign w:val="subscript"/>
                    </w:rPr>
                    <w:t>m</w:t>
                  </w:r>
                </w:p>
              </w:tc>
              <w:tc>
                <w:tcPr>
                  <w:tcW w:w="656" w:type="dxa"/>
                  <w:vAlign w:val="center"/>
                </w:tcPr>
                <w:p w:rsidR="00770852" w:rsidRPr="00726154" w:rsidRDefault="00770852" w:rsidP="00726154">
                  <w:r w:rsidRPr="00726154">
                    <w:t>1</w:t>
                  </w:r>
                </w:p>
              </w:tc>
              <w:tc>
                <w:tcPr>
                  <w:tcW w:w="656" w:type="dxa"/>
                  <w:vAlign w:val="center"/>
                </w:tcPr>
                <w:p w:rsidR="00770852" w:rsidRPr="00726154" w:rsidRDefault="00770852" w:rsidP="00726154">
                  <w:r w:rsidRPr="00726154">
                    <w:t>5</w:t>
                  </w:r>
                </w:p>
              </w:tc>
              <w:tc>
                <w:tcPr>
                  <w:tcW w:w="656" w:type="dxa"/>
                  <w:vAlign w:val="center"/>
                </w:tcPr>
                <w:p w:rsidR="00770852" w:rsidRPr="00726154" w:rsidRDefault="00770852" w:rsidP="00726154">
                  <w:r w:rsidRPr="00726154">
                    <w:t>2</w:t>
                  </w:r>
                </w:p>
              </w:tc>
              <w:tc>
                <w:tcPr>
                  <w:tcW w:w="656" w:type="dxa"/>
                  <w:vAlign w:val="center"/>
                </w:tcPr>
                <w:p w:rsidR="00770852" w:rsidRPr="00726154" w:rsidRDefault="00770852" w:rsidP="00726154">
                  <w:r w:rsidRPr="00726154">
                    <w:t>6</w:t>
                  </w:r>
                </w:p>
              </w:tc>
            </w:tr>
            <w:tr w:rsidR="00770852" w:rsidRPr="00726154" w:rsidTr="00726154">
              <w:tc>
                <w:tcPr>
                  <w:tcW w:w="1123" w:type="dxa"/>
                  <w:vAlign w:val="center"/>
                </w:tcPr>
                <w:p w:rsidR="00770852" w:rsidRPr="00726154" w:rsidRDefault="00770852" w:rsidP="00726154">
                  <w:r w:rsidRPr="00726154">
                    <w:t>t</w:t>
                  </w:r>
                  <w:r w:rsidRPr="00726154">
                    <w:rPr>
                      <w:vertAlign w:val="subscript"/>
                    </w:rPr>
                    <w:t>p</w:t>
                  </w:r>
                </w:p>
              </w:tc>
              <w:tc>
                <w:tcPr>
                  <w:tcW w:w="656" w:type="dxa"/>
                  <w:vAlign w:val="center"/>
                </w:tcPr>
                <w:p w:rsidR="00770852" w:rsidRPr="00726154" w:rsidRDefault="00770852" w:rsidP="00726154">
                  <w:r w:rsidRPr="00726154">
                    <w:t>7</w:t>
                  </w:r>
                </w:p>
              </w:tc>
              <w:tc>
                <w:tcPr>
                  <w:tcW w:w="656" w:type="dxa"/>
                  <w:vAlign w:val="center"/>
                </w:tcPr>
                <w:p w:rsidR="00770852" w:rsidRPr="00726154" w:rsidRDefault="00770852" w:rsidP="00726154">
                  <w:r w:rsidRPr="00726154">
                    <w:t>14</w:t>
                  </w:r>
                </w:p>
              </w:tc>
              <w:tc>
                <w:tcPr>
                  <w:tcW w:w="656" w:type="dxa"/>
                  <w:vAlign w:val="center"/>
                </w:tcPr>
                <w:p w:rsidR="00770852" w:rsidRPr="00726154" w:rsidRDefault="00770852" w:rsidP="00726154">
                  <w:r w:rsidRPr="00726154">
                    <w:t>14</w:t>
                  </w:r>
                </w:p>
              </w:tc>
              <w:tc>
                <w:tcPr>
                  <w:tcW w:w="656" w:type="dxa"/>
                  <w:vAlign w:val="center"/>
                </w:tcPr>
                <w:p w:rsidR="00770852" w:rsidRPr="00726154" w:rsidRDefault="00770852" w:rsidP="00726154">
                  <w:r w:rsidRPr="00726154">
                    <w:t>15</w:t>
                  </w:r>
                </w:p>
              </w:tc>
            </w:tr>
          </w:tbl>
          <w:p w:rsidR="00770852" w:rsidRPr="00726154" w:rsidRDefault="00F63628" w:rsidP="005B362D">
            <w:pPr>
              <w:pStyle w:val="ListParagraph"/>
              <w:numPr>
                <w:ilvl w:val="0"/>
                <w:numId w:val="7"/>
              </w:numPr>
            </w:pPr>
            <w:r w:rsidRPr="00726154">
              <w:t>Find the expected duration ,</w:t>
            </w:r>
            <w:r w:rsidR="00770852" w:rsidRPr="00726154">
              <w:t xml:space="preserve"> variance </w:t>
            </w:r>
            <w:r w:rsidRPr="00726154">
              <w:t xml:space="preserve">and Standard deviation </w:t>
            </w:r>
            <w:r w:rsidR="00770852" w:rsidRPr="00726154">
              <w:t>of the project.</w:t>
            </w:r>
          </w:p>
          <w:p w:rsidR="00770852" w:rsidRPr="00726154" w:rsidRDefault="00770852" w:rsidP="005B362D">
            <w:pPr>
              <w:pStyle w:val="ListParagraph"/>
              <w:numPr>
                <w:ilvl w:val="0"/>
                <w:numId w:val="7"/>
              </w:numPr>
            </w:pPr>
            <w:r w:rsidRPr="00726154">
              <w:t>What is the probability that the project will be completed atleast 2 weeks later than expected?</w:t>
            </w:r>
          </w:p>
          <w:p w:rsidR="00C02264" w:rsidRPr="00726154" w:rsidRDefault="00C02264" w:rsidP="005B362D">
            <w:pPr>
              <w:pStyle w:val="ListParagraph"/>
              <w:numPr>
                <w:ilvl w:val="0"/>
                <w:numId w:val="7"/>
              </w:numPr>
            </w:pPr>
            <w:r w:rsidRPr="00726154">
              <w:t>What is the probability that the project will not be completed atleast 2 weeks later than expected?</w:t>
            </w:r>
          </w:p>
          <w:p w:rsidR="00770852" w:rsidRPr="00726154" w:rsidRDefault="00770852" w:rsidP="005B362D">
            <w:pPr>
              <w:pStyle w:val="ListParagraph"/>
              <w:numPr>
                <w:ilvl w:val="0"/>
                <w:numId w:val="7"/>
              </w:numPr>
            </w:pPr>
            <w:r w:rsidRPr="00726154">
              <w:t xml:space="preserve">What is the probability </w:t>
            </w:r>
            <w:r w:rsidR="00F63628" w:rsidRPr="00726154">
              <w:t xml:space="preserve">that the project will be completed atleast 2 weeks earlier </w:t>
            </w:r>
            <w:r w:rsidR="001B116D" w:rsidRPr="00726154">
              <w:t>than</w:t>
            </w:r>
            <w:r w:rsidR="00F63628" w:rsidRPr="00726154">
              <w:t xml:space="preserve"> expected?</w:t>
            </w:r>
          </w:p>
        </w:tc>
        <w:tc>
          <w:tcPr>
            <w:tcW w:w="1170" w:type="dxa"/>
            <w:shd w:val="clear" w:color="auto" w:fill="auto"/>
          </w:tcPr>
          <w:p w:rsidR="005D0F4A" w:rsidRPr="00726154" w:rsidRDefault="00770852" w:rsidP="00726154">
            <w:pPr>
              <w:jc w:val="center"/>
            </w:pPr>
            <w:r w:rsidRPr="00726154">
              <w:t>CO2</w:t>
            </w:r>
          </w:p>
        </w:tc>
        <w:tc>
          <w:tcPr>
            <w:tcW w:w="990" w:type="dxa"/>
            <w:shd w:val="clear" w:color="auto" w:fill="auto"/>
          </w:tcPr>
          <w:p w:rsidR="005D0F4A" w:rsidRPr="00726154" w:rsidRDefault="00D774E1" w:rsidP="00726154">
            <w:pPr>
              <w:jc w:val="center"/>
            </w:pPr>
            <w:r w:rsidRPr="00726154">
              <w:t>20</w:t>
            </w:r>
          </w:p>
        </w:tc>
      </w:tr>
      <w:tr w:rsidR="00726154" w:rsidRPr="00726154" w:rsidTr="00726154">
        <w:trPr>
          <w:trHeight w:val="4"/>
        </w:trPr>
        <w:tc>
          <w:tcPr>
            <w:tcW w:w="10998" w:type="dxa"/>
            <w:gridSpan w:val="5"/>
            <w:shd w:val="clear" w:color="auto" w:fill="auto"/>
          </w:tcPr>
          <w:p w:rsidR="00726154" w:rsidRPr="00726154" w:rsidRDefault="00726154" w:rsidP="00726154">
            <w:pPr>
              <w:jc w:val="center"/>
            </w:pPr>
            <w:r w:rsidRPr="00726154">
              <w:t>(OR)</w:t>
            </w:r>
          </w:p>
        </w:tc>
      </w:tr>
      <w:tr w:rsidR="00770852" w:rsidRPr="00726154" w:rsidTr="00726154">
        <w:trPr>
          <w:trHeight w:val="4"/>
        </w:trPr>
        <w:tc>
          <w:tcPr>
            <w:tcW w:w="828" w:type="dxa"/>
            <w:shd w:val="clear" w:color="auto" w:fill="auto"/>
          </w:tcPr>
          <w:p w:rsidR="00770852" w:rsidRPr="00726154" w:rsidRDefault="00770852" w:rsidP="00726154">
            <w:pPr>
              <w:jc w:val="center"/>
            </w:pPr>
            <w:r w:rsidRPr="00726154">
              <w:t>4.</w:t>
            </w:r>
          </w:p>
        </w:tc>
        <w:tc>
          <w:tcPr>
            <w:tcW w:w="810" w:type="dxa"/>
            <w:shd w:val="clear" w:color="auto" w:fill="auto"/>
          </w:tcPr>
          <w:p w:rsidR="00770852" w:rsidRPr="00726154" w:rsidRDefault="00770852" w:rsidP="00726154">
            <w:pPr>
              <w:jc w:val="center"/>
            </w:pPr>
          </w:p>
        </w:tc>
        <w:tc>
          <w:tcPr>
            <w:tcW w:w="7200" w:type="dxa"/>
            <w:shd w:val="clear" w:color="auto" w:fill="auto"/>
          </w:tcPr>
          <w:p w:rsidR="00770852" w:rsidRPr="00726154" w:rsidRDefault="0038068C" w:rsidP="00726154">
            <w:pPr>
              <w:jc w:val="both"/>
            </w:pPr>
            <w:r w:rsidRPr="00726154">
              <w:t xml:space="preserve">The normal cost and duration, crash cost and duration of activities of a project are given in the table. If the overhead cost is Rs.45 </w:t>
            </w:r>
            <w:r w:rsidR="00726154">
              <w:t>p</w:t>
            </w:r>
            <w:r w:rsidRPr="00726154">
              <w:t xml:space="preserve">er day, </w:t>
            </w:r>
            <w:r w:rsidRPr="00726154">
              <w:lastRenderedPageBreak/>
              <w:t>determine the optimal cost schedule for the project by drawing the project schedule vs total cost.</w:t>
            </w:r>
          </w:p>
          <w:tbl>
            <w:tblPr>
              <w:tblStyle w:val="TableGrid"/>
              <w:tblW w:w="5046" w:type="dxa"/>
              <w:tblLayout w:type="fixed"/>
              <w:tblLook w:val="04A0"/>
            </w:tblPr>
            <w:tblGrid>
              <w:gridCol w:w="1112"/>
              <w:gridCol w:w="777"/>
              <w:gridCol w:w="1190"/>
              <w:gridCol w:w="777"/>
              <w:gridCol w:w="1190"/>
            </w:tblGrid>
            <w:tr w:rsidR="0038068C" w:rsidRPr="00726154" w:rsidTr="00726154">
              <w:tc>
                <w:tcPr>
                  <w:tcW w:w="1112" w:type="dxa"/>
                  <w:vMerge w:val="restart"/>
                  <w:vAlign w:val="center"/>
                </w:tcPr>
                <w:p w:rsidR="0038068C" w:rsidRPr="00726154" w:rsidRDefault="0038068C" w:rsidP="00726154">
                  <w:pPr>
                    <w:jc w:val="center"/>
                  </w:pPr>
                  <w:r w:rsidRPr="00726154">
                    <w:t>Activity</w:t>
                  </w:r>
                </w:p>
                <w:p w:rsidR="0038068C" w:rsidRPr="00726154" w:rsidRDefault="0038068C" w:rsidP="00726154">
                  <w:pPr>
                    <w:jc w:val="center"/>
                  </w:pPr>
                </w:p>
              </w:tc>
              <w:tc>
                <w:tcPr>
                  <w:tcW w:w="1967" w:type="dxa"/>
                  <w:gridSpan w:val="2"/>
                  <w:vAlign w:val="center"/>
                </w:tcPr>
                <w:p w:rsidR="0038068C" w:rsidRPr="00726154" w:rsidRDefault="0038068C" w:rsidP="00726154">
                  <w:pPr>
                    <w:jc w:val="center"/>
                  </w:pPr>
                  <w:r w:rsidRPr="00726154">
                    <w:t>Normal</w:t>
                  </w:r>
                </w:p>
              </w:tc>
              <w:tc>
                <w:tcPr>
                  <w:tcW w:w="1967" w:type="dxa"/>
                  <w:gridSpan w:val="2"/>
                  <w:vAlign w:val="center"/>
                </w:tcPr>
                <w:p w:rsidR="0038068C" w:rsidRPr="00726154" w:rsidRDefault="0038068C" w:rsidP="00726154">
                  <w:pPr>
                    <w:jc w:val="center"/>
                  </w:pPr>
                  <w:r w:rsidRPr="00726154">
                    <w:t>Crash</w:t>
                  </w:r>
                </w:p>
              </w:tc>
            </w:tr>
            <w:tr w:rsidR="0038068C" w:rsidRPr="00726154" w:rsidTr="00726154">
              <w:tc>
                <w:tcPr>
                  <w:tcW w:w="1112" w:type="dxa"/>
                  <w:vMerge/>
                  <w:vAlign w:val="center"/>
                </w:tcPr>
                <w:p w:rsidR="0038068C" w:rsidRPr="00726154" w:rsidRDefault="0038068C" w:rsidP="00726154">
                  <w:pPr>
                    <w:jc w:val="center"/>
                  </w:pPr>
                </w:p>
              </w:tc>
              <w:tc>
                <w:tcPr>
                  <w:tcW w:w="777" w:type="dxa"/>
                  <w:vAlign w:val="center"/>
                </w:tcPr>
                <w:p w:rsidR="0038068C" w:rsidRPr="00726154" w:rsidRDefault="0038068C" w:rsidP="00726154">
                  <w:pPr>
                    <w:jc w:val="center"/>
                  </w:pPr>
                  <w:r w:rsidRPr="00726154">
                    <w:t>Cost</w:t>
                  </w:r>
                </w:p>
              </w:tc>
              <w:tc>
                <w:tcPr>
                  <w:tcW w:w="1190" w:type="dxa"/>
                  <w:vAlign w:val="center"/>
                </w:tcPr>
                <w:p w:rsidR="0038068C" w:rsidRPr="00726154" w:rsidRDefault="0038068C" w:rsidP="00726154">
                  <w:pPr>
                    <w:jc w:val="center"/>
                  </w:pPr>
                  <w:r w:rsidRPr="00726154">
                    <w:t>Duration</w:t>
                  </w:r>
                </w:p>
              </w:tc>
              <w:tc>
                <w:tcPr>
                  <w:tcW w:w="777" w:type="dxa"/>
                  <w:vAlign w:val="center"/>
                </w:tcPr>
                <w:p w:rsidR="0038068C" w:rsidRPr="00726154" w:rsidRDefault="0038068C" w:rsidP="00726154">
                  <w:pPr>
                    <w:jc w:val="center"/>
                  </w:pPr>
                  <w:r w:rsidRPr="00726154">
                    <w:t>Cost</w:t>
                  </w:r>
                </w:p>
              </w:tc>
              <w:tc>
                <w:tcPr>
                  <w:tcW w:w="1190" w:type="dxa"/>
                  <w:vAlign w:val="center"/>
                </w:tcPr>
                <w:p w:rsidR="0038068C" w:rsidRPr="00726154" w:rsidRDefault="0038068C" w:rsidP="00726154">
                  <w:pPr>
                    <w:jc w:val="center"/>
                  </w:pPr>
                  <w:r w:rsidRPr="00726154">
                    <w:t>Duration</w:t>
                  </w:r>
                </w:p>
              </w:tc>
            </w:tr>
            <w:tr w:rsidR="0038068C" w:rsidRPr="00726154" w:rsidTr="00726154">
              <w:tc>
                <w:tcPr>
                  <w:tcW w:w="1112" w:type="dxa"/>
                  <w:vAlign w:val="center"/>
                </w:tcPr>
                <w:p w:rsidR="0038068C" w:rsidRPr="00726154" w:rsidRDefault="0038068C" w:rsidP="00726154">
                  <w:pPr>
                    <w:jc w:val="center"/>
                  </w:pPr>
                  <w:r w:rsidRPr="00726154">
                    <w:t>1-2</w:t>
                  </w:r>
                </w:p>
              </w:tc>
              <w:tc>
                <w:tcPr>
                  <w:tcW w:w="777" w:type="dxa"/>
                  <w:vAlign w:val="center"/>
                </w:tcPr>
                <w:p w:rsidR="0038068C" w:rsidRPr="00726154" w:rsidRDefault="0038068C" w:rsidP="00726154">
                  <w:pPr>
                    <w:jc w:val="center"/>
                  </w:pPr>
                  <w:r w:rsidRPr="00726154">
                    <w:t>360</w:t>
                  </w:r>
                </w:p>
              </w:tc>
              <w:tc>
                <w:tcPr>
                  <w:tcW w:w="1190" w:type="dxa"/>
                  <w:vAlign w:val="center"/>
                </w:tcPr>
                <w:p w:rsidR="0038068C" w:rsidRPr="00726154" w:rsidRDefault="0038068C" w:rsidP="00726154">
                  <w:pPr>
                    <w:jc w:val="center"/>
                  </w:pPr>
                  <w:r w:rsidRPr="00726154">
                    <w:t>3</w:t>
                  </w:r>
                </w:p>
              </w:tc>
              <w:tc>
                <w:tcPr>
                  <w:tcW w:w="777" w:type="dxa"/>
                  <w:vAlign w:val="center"/>
                </w:tcPr>
                <w:p w:rsidR="0038068C" w:rsidRPr="00726154" w:rsidRDefault="0038068C" w:rsidP="00726154">
                  <w:pPr>
                    <w:jc w:val="center"/>
                  </w:pPr>
                  <w:r w:rsidRPr="00726154">
                    <w:t>440</w:t>
                  </w:r>
                </w:p>
              </w:tc>
              <w:tc>
                <w:tcPr>
                  <w:tcW w:w="1190" w:type="dxa"/>
                  <w:vAlign w:val="center"/>
                </w:tcPr>
                <w:p w:rsidR="0038068C" w:rsidRPr="00726154" w:rsidRDefault="0038068C" w:rsidP="00726154">
                  <w:pPr>
                    <w:jc w:val="center"/>
                  </w:pPr>
                  <w:r w:rsidRPr="00726154">
                    <w:t>1</w:t>
                  </w:r>
                </w:p>
              </w:tc>
            </w:tr>
            <w:tr w:rsidR="0038068C" w:rsidRPr="00726154" w:rsidTr="00726154">
              <w:tc>
                <w:tcPr>
                  <w:tcW w:w="1112" w:type="dxa"/>
                  <w:vAlign w:val="center"/>
                </w:tcPr>
                <w:p w:rsidR="0038068C" w:rsidRPr="00726154" w:rsidRDefault="0038068C" w:rsidP="00726154">
                  <w:pPr>
                    <w:jc w:val="center"/>
                  </w:pPr>
                  <w:r w:rsidRPr="00726154">
                    <w:t>2-3</w:t>
                  </w:r>
                </w:p>
              </w:tc>
              <w:tc>
                <w:tcPr>
                  <w:tcW w:w="777" w:type="dxa"/>
                  <w:vAlign w:val="center"/>
                </w:tcPr>
                <w:p w:rsidR="0038068C" w:rsidRPr="00726154" w:rsidRDefault="0038068C" w:rsidP="00726154">
                  <w:pPr>
                    <w:jc w:val="center"/>
                  </w:pPr>
                  <w:r w:rsidRPr="00726154">
                    <w:t>240</w:t>
                  </w:r>
                </w:p>
              </w:tc>
              <w:tc>
                <w:tcPr>
                  <w:tcW w:w="1190" w:type="dxa"/>
                  <w:vAlign w:val="center"/>
                </w:tcPr>
                <w:p w:rsidR="0038068C" w:rsidRPr="00726154" w:rsidRDefault="0038068C" w:rsidP="00726154">
                  <w:pPr>
                    <w:jc w:val="center"/>
                  </w:pPr>
                  <w:r w:rsidRPr="00726154">
                    <w:t>4</w:t>
                  </w:r>
                </w:p>
              </w:tc>
              <w:tc>
                <w:tcPr>
                  <w:tcW w:w="777" w:type="dxa"/>
                  <w:vAlign w:val="center"/>
                </w:tcPr>
                <w:p w:rsidR="0038068C" w:rsidRPr="00726154" w:rsidRDefault="0038068C" w:rsidP="00726154">
                  <w:pPr>
                    <w:jc w:val="center"/>
                  </w:pPr>
                  <w:r w:rsidRPr="00726154">
                    <w:t>320</w:t>
                  </w:r>
                </w:p>
              </w:tc>
              <w:tc>
                <w:tcPr>
                  <w:tcW w:w="1190" w:type="dxa"/>
                  <w:vAlign w:val="center"/>
                </w:tcPr>
                <w:p w:rsidR="0038068C" w:rsidRPr="00726154" w:rsidRDefault="0038068C" w:rsidP="00726154">
                  <w:pPr>
                    <w:jc w:val="center"/>
                  </w:pPr>
                  <w:r w:rsidRPr="00726154">
                    <w:t>2</w:t>
                  </w:r>
                </w:p>
              </w:tc>
            </w:tr>
            <w:tr w:rsidR="0038068C" w:rsidRPr="00726154" w:rsidTr="00726154">
              <w:tc>
                <w:tcPr>
                  <w:tcW w:w="1112" w:type="dxa"/>
                  <w:vAlign w:val="center"/>
                </w:tcPr>
                <w:p w:rsidR="0038068C" w:rsidRPr="00726154" w:rsidRDefault="0038068C" w:rsidP="00726154">
                  <w:pPr>
                    <w:jc w:val="center"/>
                  </w:pPr>
                  <w:r w:rsidRPr="00726154">
                    <w:t>2-4</w:t>
                  </w:r>
                </w:p>
              </w:tc>
              <w:tc>
                <w:tcPr>
                  <w:tcW w:w="777" w:type="dxa"/>
                  <w:vAlign w:val="center"/>
                </w:tcPr>
                <w:p w:rsidR="0038068C" w:rsidRPr="00726154" w:rsidRDefault="0038068C" w:rsidP="00726154">
                  <w:pPr>
                    <w:jc w:val="center"/>
                  </w:pPr>
                  <w:r w:rsidRPr="00726154">
                    <w:t>100</w:t>
                  </w:r>
                </w:p>
              </w:tc>
              <w:tc>
                <w:tcPr>
                  <w:tcW w:w="1190" w:type="dxa"/>
                  <w:vAlign w:val="center"/>
                </w:tcPr>
                <w:p w:rsidR="0038068C" w:rsidRPr="00726154" w:rsidRDefault="0038068C" w:rsidP="00726154">
                  <w:pPr>
                    <w:jc w:val="center"/>
                  </w:pPr>
                  <w:r w:rsidRPr="00726154">
                    <w:t>7</w:t>
                  </w:r>
                </w:p>
              </w:tc>
              <w:tc>
                <w:tcPr>
                  <w:tcW w:w="777" w:type="dxa"/>
                  <w:vAlign w:val="center"/>
                </w:tcPr>
                <w:p w:rsidR="0038068C" w:rsidRPr="00726154" w:rsidRDefault="0038068C" w:rsidP="00726154">
                  <w:pPr>
                    <w:jc w:val="center"/>
                  </w:pPr>
                  <w:r w:rsidRPr="00726154">
                    <w:t>140</w:t>
                  </w:r>
                </w:p>
              </w:tc>
              <w:tc>
                <w:tcPr>
                  <w:tcW w:w="1190" w:type="dxa"/>
                  <w:vAlign w:val="center"/>
                </w:tcPr>
                <w:p w:rsidR="0038068C" w:rsidRPr="00726154" w:rsidRDefault="0038068C" w:rsidP="00726154">
                  <w:pPr>
                    <w:jc w:val="center"/>
                  </w:pPr>
                  <w:r w:rsidRPr="00726154">
                    <w:t>3</w:t>
                  </w:r>
                </w:p>
              </w:tc>
            </w:tr>
            <w:tr w:rsidR="0038068C" w:rsidRPr="00726154" w:rsidTr="00726154">
              <w:tc>
                <w:tcPr>
                  <w:tcW w:w="1112" w:type="dxa"/>
                  <w:vAlign w:val="center"/>
                </w:tcPr>
                <w:p w:rsidR="0038068C" w:rsidRPr="00726154" w:rsidRDefault="0038068C" w:rsidP="00726154">
                  <w:pPr>
                    <w:jc w:val="center"/>
                  </w:pPr>
                  <w:r w:rsidRPr="00726154">
                    <w:t>3-4</w:t>
                  </w:r>
                </w:p>
              </w:tc>
              <w:tc>
                <w:tcPr>
                  <w:tcW w:w="777" w:type="dxa"/>
                  <w:vAlign w:val="center"/>
                </w:tcPr>
                <w:p w:rsidR="0038068C" w:rsidRPr="00726154" w:rsidRDefault="0038068C" w:rsidP="00726154">
                  <w:pPr>
                    <w:jc w:val="center"/>
                  </w:pPr>
                  <w:r w:rsidRPr="00726154">
                    <w:t>80</w:t>
                  </w:r>
                </w:p>
              </w:tc>
              <w:tc>
                <w:tcPr>
                  <w:tcW w:w="1190" w:type="dxa"/>
                  <w:vAlign w:val="center"/>
                </w:tcPr>
                <w:p w:rsidR="0038068C" w:rsidRPr="00726154" w:rsidRDefault="0038068C" w:rsidP="00726154">
                  <w:pPr>
                    <w:jc w:val="center"/>
                  </w:pPr>
                  <w:r w:rsidRPr="00726154">
                    <w:t>5</w:t>
                  </w:r>
                </w:p>
              </w:tc>
              <w:tc>
                <w:tcPr>
                  <w:tcW w:w="777" w:type="dxa"/>
                  <w:vAlign w:val="center"/>
                </w:tcPr>
                <w:p w:rsidR="0038068C" w:rsidRPr="00726154" w:rsidRDefault="0038068C" w:rsidP="00726154">
                  <w:pPr>
                    <w:jc w:val="center"/>
                  </w:pPr>
                  <w:r w:rsidRPr="00726154">
                    <w:t>140</w:t>
                  </w:r>
                </w:p>
              </w:tc>
              <w:tc>
                <w:tcPr>
                  <w:tcW w:w="1190" w:type="dxa"/>
                  <w:vAlign w:val="center"/>
                </w:tcPr>
                <w:p w:rsidR="0038068C" w:rsidRPr="00726154" w:rsidRDefault="0038068C" w:rsidP="00726154">
                  <w:pPr>
                    <w:jc w:val="center"/>
                  </w:pPr>
                  <w:r w:rsidRPr="00726154">
                    <w:t>2</w:t>
                  </w:r>
                </w:p>
              </w:tc>
            </w:tr>
          </w:tbl>
          <w:p w:rsidR="0038068C" w:rsidRPr="00726154" w:rsidRDefault="0038068C" w:rsidP="00726154"/>
        </w:tc>
        <w:tc>
          <w:tcPr>
            <w:tcW w:w="1170" w:type="dxa"/>
            <w:shd w:val="clear" w:color="auto" w:fill="auto"/>
          </w:tcPr>
          <w:p w:rsidR="00770852" w:rsidRPr="00726154" w:rsidRDefault="0038068C" w:rsidP="00726154">
            <w:pPr>
              <w:jc w:val="center"/>
            </w:pPr>
            <w:r w:rsidRPr="00726154">
              <w:lastRenderedPageBreak/>
              <w:t>CO2</w:t>
            </w:r>
          </w:p>
        </w:tc>
        <w:tc>
          <w:tcPr>
            <w:tcW w:w="990" w:type="dxa"/>
            <w:shd w:val="clear" w:color="auto" w:fill="auto"/>
          </w:tcPr>
          <w:p w:rsidR="00770852" w:rsidRPr="00726154" w:rsidRDefault="00D774E1" w:rsidP="00726154">
            <w:pPr>
              <w:jc w:val="center"/>
            </w:pPr>
            <w:r w:rsidRPr="00726154">
              <w:t>20</w:t>
            </w:r>
          </w:p>
        </w:tc>
      </w:tr>
      <w:tr w:rsidR="00726154" w:rsidRPr="00726154" w:rsidTr="00726154">
        <w:trPr>
          <w:trHeight w:val="4"/>
        </w:trPr>
        <w:tc>
          <w:tcPr>
            <w:tcW w:w="828" w:type="dxa"/>
            <w:vMerge w:val="restart"/>
            <w:shd w:val="clear" w:color="auto" w:fill="auto"/>
          </w:tcPr>
          <w:p w:rsidR="00726154" w:rsidRPr="00726154" w:rsidRDefault="00726154" w:rsidP="00726154">
            <w:pPr>
              <w:jc w:val="center"/>
            </w:pPr>
            <w:r w:rsidRPr="00726154">
              <w:lastRenderedPageBreak/>
              <w:t>5.</w:t>
            </w:r>
          </w:p>
        </w:tc>
        <w:tc>
          <w:tcPr>
            <w:tcW w:w="810" w:type="dxa"/>
            <w:shd w:val="clear" w:color="auto" w:fill="auto"/>
          </w:tcPr>
          <w:p w:rsidR="00726154" w:rsidRPr="00726154" w:rsidRDefault="00726154" w:rsidP="00726154">
            <w:pPr>
              <w:jc w:val="center"/>
            </w:pPr>
            <w:r w:rsidRPr="00726154">
              <w:t>a.</w:t>
            </w:r>
          </w:p>
        </w:tc>
        <w:tc>
          <w:tcPr>
            <w:tcW w:w="7200" w:type="dxa"/>
            <w:shd w:val="clear" w:color="auto" w:fill="auto"/>
          </w:tcPr>
          <w:p w:rsidR="00726154" w:rsidRPr="00726154" w:rsidRDefault="00726154" w:rsidP="00726154">
            <w:r w:rsidRPr="00726154">
              <w:t>The demand per day for a belt used in the engine of an automobile has the following probability distribution. Simulate the demand for 20 days.</w:t>
            </w:r>
          </w:p>
          <w:tbl>
            <w:tblPr>
              <w:tblStyle w:val="TableGrid"/>
              <w:tblW w:w="5343" w:type="dxa"/>
              <w:tblLayout w:type="fixed"/>
              <w:tblLook w:val="04A0"/>
            </w:tblPr>
            <w:tblGrid>
              <w:gridCol w:w="1563"/>
              <w:gridCol w:w="756"/>
              <w:gridCol w:w="756"/>
              <w:gridCol w:w="756"/>
              <w:gridCol w:w="756"/>
              <w:gridCol w:w="756"/>
            </w:tblGrid>
            <w:tr w:rsidR="00726154" w:rsidRPr="00726154" w:rsidTr="00726154">
              <w:tc>
                <w:tcPr>
                  <w:tcW w:w="1563" w:type="dxa"/>
                </w:tcPr>
                <w:p w:rsidR="00726154" w:rsidRPr="00726154" w:rsidRDefault="00726154" w:rsidP="00726154">
                  <w:r w:rsidRPr="00726154">
                    <w:t>Demand/day</w:t>
                  </w:r>
                </w:p>
              </w:tc>
              <w:tc>
                <w:tcPr>
                  <w:tcW w:w="756" w:type="dxa"/>
                  <w:vAlign w:val="center"/>
                </w:tcPr>
                <w:p w:rsidR="00726154" w:rsidRPr="00726154" w:rsidRDefault="00726154" w:rsidP="00726154">
                  <w:r w:rsidRPr="00726154">
                    <w:t>3</w:t>
                  </w:r>
                </w:p>
              </w:tc>
              <w:tc>
                <w:tcPr>
                  <w:tcW w:w="756" w:type="dxa"/>
                  <w:vAlign w:val="center"/>
                </w:tcPr>
                <w:p w:rsidR="00726154" w:rsidRPr="00726154" w:rsidRDefault="00726154" w:rsidP="00726154">
                  <w:r w:rsidRPr="00726154">
                    <w:t>4</w:t>
                  </w:r>
                </w:p>
              </w:tc>
              <w:tc>
                <w:tcPr>
                  <w:tcW w:w="756" w:type="dxa"/>
                  <w:vAlign w:val="center"/>
                </w:tcPr>
                <w:p w:rsidR="00726154" w:rsidRPr="00726154" w:rsidRDefault="00726154" w:rsidP="00726154">
                  <w:r w:rsidRPr="00726154">
                    <w:t>5</w:t>
                  </w:r>
                </w:p>
              </w:tc>
              <w:tc>
                <w:tcPr>
                  <w:tcW w:w="756" w:type="dxa"/>
                  <w:vAlign w:val="center"/>
                </w:tcPr>
                <w:p w:rsidR="00726154" w:rsidRPr="00726154" w:rsidRDefault="00726154" w:rsidP="00726154">
                  <w:r w:rsidRPr="00726154">
                    <w:t>6</w:t>
                  </w:r>
                </w:p>
              </w:tc>
              <w:tc>
                <w:tcPr>
                  <w:tcW w:w="756" w:type="dxa"/>
                  <w:vAlign w:val="center"/>
                </w:tcPr>
                <w:p w:rsidR="00726154" w:rsidRPr="00726154" w:rsidRDefault="00726154" w:rsidP="00726154">
                  <w:r w:rsidRPr="00726154">
                    <w:t>7</w:t>
                  </w:r>
                </w:p>
              </w:tc>
            </w:tr>
            <w:tr w:rsidR="00726154" w:rsidRPr="00726154" w:rsidTr="00726154">
              <w:tc>
                <w:tcPr>
                  <w:tcW w:w="1563" w:type="dxa"/>
                </w:tcPr>
                <w:p w:rsidR="00726154" w:rsidRPr="00726154" w:rsidRDefault="00726154" w:rsidP="00726154">
                  <w:r w:rsidRPr="00726154">
                    <w:t>Probability</w:t>
                  </w:r>
                </w:p>
              </w:tc>
              <w:tc>
                <w:tcPr>
                  <w:tcW w:w="756" w:type="dxa"/>
                  <w:vAlign w:val="center"/>
                </w:tcPr>
                <w:p w:rsidR="00726154" w:rsidRPr="00726154" w:rsidRDefault="00726154" w:rsidP="00726154">
                  <w:r w:rsidRPr="00726154">
                    <w:t>0.10</w:t>
                  </w:r>
                </w:p>
              </w:tc>
              <w:tc>
                <w:tcPr>
                  <w:tcW w:w="756" w:type="dxa"/>
                  <w:vAlign w:val="center"/>
                </w:tcPr>
                <w:p w:rsidR="00726154" w:rsidRPr="00726154" w:rsidRDefault="00726154" w:rsidP="00726154">
                  <w:r w:rsidRPr="00726154">
                    <w:t>0.30</w:t>
                  </w:r>
                </w:p>
              </w:tc>
              <w:tc>
                <w:tcPr>
                  <w:tcW w:w="756" w:type="dxa"/>
                  <w:vAlign w:val="center"/>
                </w:tcPr>
                <w:p w:rsidR="00726154" w:rsidRPr="00726154" w:rsidRDefault="00726154" w:rsidP="00726154">
                  <w:r w:rsidRPr="00726154">
                    <w:t>0.30</w:t>
                  </w:r>
                </w:p>
              </w:tc>
              <w:tc>
                <w:tcPr>
                  <w:tcW w:w="756" w:type="dxa"/>
                  <w:vAlign w:val="center"/>
                </w:tcPr>
                <w:p w:rsidR="00726154" w:rsidRPr="00726154" w:rsidRDefault="00726154" w:rsidP="00726154">
                  <w:r w:rsidRPr="00726154">
                    <w:t>0.20</w:t>
                  </w:r>
                </w:p>
              </w:tc>
              <w:tc>
                <w:tcPr>
                  <w:tcW w:w="756" w:type="dxa"/>
                  <w:vAlign w:val="center"/>
                </w:tcPr>
                <w:p w:rsidR="00726154" w:rsidRPr="00726154" w:rsidRDefault="00726154" w:rsidP="00726154">
                  <w:r w:rsidRPr="00726154">
                    <w:t>0.10</w:t>
                  </w:r>
                </w:p>
              </w:tc>
            </w:tr>
          </w:tbl>
          <w:p w:rsidR="00726154" w:rsidRPr="00726154" w:rsidRDefault="00726154" w:rsidP="00726154"/>
        </w:tc>
        <w:tc>
          <w:tcPr>
            <w:tcW w:w="1170" w:type="dxa"/>
            <w:shd w:val="clear" w:color="auto" w:fill="auto"/>
          </w:tcPr>
          <w:p w:rsidR="00726154" w:rsidRPr="00726154" w:rsidRDefault="00726154" w:rsidP="00726154">
            <w:pPr>
              <w:jc w:val="center"/>
            </w:pPr>
            <w:r w:rsidRPr="00726154">
              <w:t>CO2</w:t>
            </w:r>
          </w:p>
        </w:tc>
        <w:tc>
          <w:tcPr>
            <w:tcW w:w="990" w:type="dxa"/>
            <w:shd w:val="clear" w:color="auto" w:fill="auto"/>
          </w:tcPr>
          <w:p w:rsidR="00726154" w:rsidRPr="00726154" w:rsidRDefault="00726154" w:rsidP="00726154">
            <w:pPr>
              <w:jc w:val="center"/>
            </w:pPr>
            <w:r w:rsidRPr="00726154">
              <w:t>10</w:t>
            </w:r>
          </w:p>
        </w:tc>
      </w:tr>
      <w:tr w:rsidR="00726154" w:rsidRPr="00726154" w:rsidTr="00726154">
        <w:trPr>
          <w:trHeight w:val="4"/>
        </w:trPr>
        <w:tc>
          <w:tcPr>
            <w:tcW w:w="828" w:type="dxa"/>
            <w:vMerge/>
            <w:shd w:val="clear" w:color="auto" w:fill="auto"/>
          </w:tcPr>
          <w:p w:rsidR="00726154" w:rsidRPr="00726154" w:rsidRDefault="00726154" w:rsidP="00726154">
            <w:pPr>
              <w:jc w:val="center"/>
            </w:pPr>
          </w:p>
        </w:tc>
        <w:tc>
          <w:tcPr>
            <w:tcW w:w="810" w:type="dxa"/>
            <w:shd w:val="clear" w:color="auto" w:fill="auto"/>
          </w:tcPr>
          <w:p w:rsidR="00726154" w:rsidRPr="00726154" w:rsidRDefault="00726154" w:rsidP="00726154">
            <w:pPr>
              <w:jc w:val="center"/>
            </w:pPr>
            <w:r w:rsidRPr="00726154">
              <w:t>b.</w:t>
            </w:r>
          </w:p>
        </w:tc>
        <w:tc>
          <w:tcPr>
            <w:tcW w:w="7200" w:type="dxa"/>
            <w:shd w:val="clear" w:color="auto" w:fill="auto"/>
          </w:tcPr>
          <w:p w:rsidR="00726154" w:rsidRPr="00726154" w:rsidRDefault="00726154" w:rsidP="00726154">
            <w:pPr>
              <w:jc w:val="both"/>
            </w:pPr>
            <w:r w:rsidRPr="00726154">
              <w:t>In a big textile mill, trucks loaded with raw cotton arrive at a rate of 12 trucks per day. Assuming that the inter arrival time follows an exponential distribution and the service time distribution is also exponential with an average 34 minutes. Determine the following:</w:t>
            </w:r>
          </w:p>
          <w:p w:rsidR="00726154" w:rsidRPr="00726154" w:rsidRDefault="00726154" w:rsidP="005B362D">
            <w:pPr>
              <w:pStyle w:val="ListParagraph"/>
              <w:numPr>
                <w:ilvl w:val="0"/>
                <w:numId w:val="15"/>
              </w:numPr>
            </w:pPr>
            <w:r w:rsidRPr="00726154">
              <w:t>Mean line length</w:t>
            </w:r>
            <w:r>
              <w:t>.</w:t>
            </w:r>
          </w:p>
          <w:p w:rsidR="00726154" w:rsidRPr="00726154" w:rsidRDefault="00726154" w:rsidP="005B362D">
            <w:pPr>
              <w:pStyle w:val="ListParagraph"/>
              <w:numPr>
                <w:ilvl w:val="0"/>
                <w:numId w:val="15"/>
              </w:numPr>
            </w:pPr>
            <w:r w:rsidRPr="00726154">
              <w:t>Probability that the queue size exceeds 12</w:t>
            </w:r>
            <w:r>
              <w:t>.</w:t>
            </w:r>
          </w:p>
        </w:tc>
        <w:tc>
          <w:tcPr>
            <w:tcW w:w="1170" w:type="dxa"/>
            <w:shd w:val="clear" w:color="auto" w:fill="auto"/>
          </w:tcPr>
          <w:p w:rsidR="00726154" w:rsidRPr="00726154" w:rsidRDefault="00726154" w:rsidP="00726154">
            <w:pPr>
              <w:jc w:val="center"/>
            </w:pPr>
            <w:r w:rsidRPr="00726154">
              <w:t>CO2</w:t>
            </w:r>
          </w:p>
        </w:tc>
        <w:tc>
          <w:tcPr>
            <w:tcW w:w="990" w:type="dxa"/>
            <w:shd w:val="clear" w:color="auto" w:fill="auto"/>
          </w:tcPr>
          <w:p w:rsidR="00726154" w:rsidRPr="00726154" w:rsidRDefault="00726154" w:rsidP="00726154">
            <w:pPr>
              <w:jc w:val="center"/>
            </w:pPr>
            <w:r w:rsidRPr="00726154">
              <w:t>10</w:t>
            </w:r>
          </w:p>
        </w:tc>
      </w:tr>
      <w:tr w:rsidR="00770852" w:rsidRPr="00726154" w:rsidTr="00726154">
        <w:trPr>
          <w:trHeight w:val="4"/>
        </w:trPr>
        <w:tc>
          <w:tcPr>
            <w:tcW w:w="10998" w:type="dxa"/>
            <w:gridSpan w:val="5"/>
            <w:shd w:val="clear" w:color="auto" w:fill="auto"/>
          </w:tcPr>
          <w:p w:rsidR="00770852" w:rsidRPr="00726154" w:rsidRDefault="00770852" w:rsidP="00726154">
            <w:pPr>
              <w:jc w:val="center"/>
            </w:pPr>
            <w:r w:rsidRPr="00726154">
              <w:t>(OR)</w:t>
            </w:r>
          </w:p>
        </w:tc>
      </w:tr>
      <w:tr w:rsidR="00726154" w:rsidRPr="00726154" w:rsidTr="00726154">
        <w:trPr>
          <w:trHeight w:val="4"/>
        </w:trPr>
        <w:tc>
          <w:tcPr>
            <w:tcW w:w="828" w:type="dxa"/>
            <w:vMerge w:val="restart"/>
            <w:shd w:val="clear" w:color="auto" w:fill="auto"/>
          </w:tcPr>
          <w:p w:rsidR="00726154" w:rsidRPr="00726154" w:rsidRDefault="00726154" w:rsidP="00726154">
            <w:pPr>
              <w:jc w:val="center"/>
            </w:pPr>
            <w:r w:rsidRPr="00726154">
              <w:t>6.</w:t>
            </w:r>
          </w:p>
        </w:tc>
        <w:tc>
          <w:tcPr>
            <w:tcW w:w="810" w:type="dxa"/>
            <w:shd w:val="clear" w:color="auto" w:fill="auto"/>
          </w:tcPr>
          <w:p w:rsidR="00726154" w:rsidRPr="00726154" w:rsidRDefault="00726154" w:rsidP="00726154">
            <w:pPr>
              <w:jc w:val="center"/>
            </w:pPr>
            <w:r w:rsidRPr="00726154">
              <w:t>a.</w:t>
            </w:r>
          </w:p>
        </w:tc>
        <w:tc>
          <w:tcPr>
            <w:tcW w:w="7200" w:type="dxa"/>
            <w:shd w:val="clear" w:color="auto" w:fill="auto"/>
          </w:tcPr>
          <w:p w:rsidR="00726154" w:rsidRPr="00726154" w:rsidRDefault="00726154" w:rsidP="00726154">
            <w:pPr>
              <w:jc w:val="both"/>
            </w:pPr>
            <w:r w:rsidRPr="00726154">
              <w:t>Write short notes on</w:t>
            </w:r>
          </w:p>
          <w:p w:rsidR="00726154" w:rsidRPr="00726154" w:rsidRDefault="00767953" w:rsidP="00767953">
            <w:pPr>
              <w:pStyle w:val="ListParagraph"/>
              <w:numPr>
                <w:ilvl w:val="0"/>
                <w:numId w:val="20"/>
              </w:numPr>
              <w:jc w:val="both"/>
            </w:pPr>
            <w:r>
              <w:t xml:space="preserve">FCFS and LCFS </w:t>
            </w:r>
          </w:p>
          <w:p w:rsidR="00726154" w:rsidRPr="00726154" w:rsidRDefault="00726154" w:rsidP="00767953">
            <w:pPr>
              <w:pStyle w:val="ListParagraph"/>
              <w:numPr>
                <w:ilvl w:val="0"/>
                <w:numId w:val="20"/>
              </w:numPr>
              <w:jc w:val="both"/>
            </w:pPr>
            <w:r w:rsidRPr="00726154">
              <w:t>Transient and Ste</w:t>
            </w:r>
            <w:r w:rsidR="00767953">
              <w:t xml:space="preserve">ady state of Queuing system </w:t>
            </w:r>
          </w:p>
          <w:p w:rsidR="00726154" w:rsidRPr="00726154" w:rsidRDefault="00726154" w:rsidP="00767953">
            <w:pPr>
              <w:pStyle w:val="ListParagraph"/>
              <w:numPr>
                <w:ilvl w:val="0"/>
                <w:numId w:val="20"/>
              </w:numPr>
              <w:jc w:val="both"/>
            </w:pPr>
            <w:r w:rsidRPr="00726154">
              <w:t>Single chan</w:t>
            </w:r>
            <w:r w:rsidR="00767953">
              <w:t xml:space="preserve">nel and multi channel server </w:t>
            </w:r>
            <w:r w:rsidRPr="00726154">
              <w:t xml:space="preserve"> </w:t>
            </w:r>
          </w:p>
          <w:p w:rsidR="00726154" w:rsidRPr="00726154" w:rsidRDefault="00726154" w:rsidP="00767953">
            <w:pPr>
              <w:pStyle w:val="ListParagraph"/>
              <w:numPr>
                <w:ilvl w:val="0"/>
                <w:numId w:val="20"/>
              </w:numPr>
              <w:jc w:val="both"/>
            </w:pPr>
            <w:r w:rsidRPr="00726154">
              <w:t>Inter a</w:t>
            </w:r>
            <w:r w:rsidR="00767953">
              <w:t xml:space="preserve">rrival time and arrival rate </w:t>
            </w:r>
            <w:r w:rsidRPr="00726154">
              <w:t xml:space="preserve"> </w:t>
            </w:r>
          </w:p>
        </w:tc>
        <w:tc>
          <w:tcPr>
            <w:tcW w:w="1170" w:type="dxa"/>
            <w:shd w:val="clear" w:color="auto" w:fill="auto"/>
          </w:tcPr>
          <w:p w:rsidR="00726154" w:rsidRPr="00726154" w:rsidRDefault="00726154" w:rsidP="00726154">
            <w:pPr>
              <w:jc w:val="center"/>
            </w:pPr>
            <w:r w:rsidRPr="00726154">
              <w:t>CO3</w:t>
            </w:r>
          </w:p>
        </w:tc>
        <w:tc>
          <w:tcPr>
            <w:tcW w:w="990" w:type="dxa"/>
            <w:shd w:val="clear" w:color="auto" w:fill="auto"/>
          </w:tcPr>
          <w:p w:rsidR="00726154" w:rsidRPr="00726154" w:rsidRDefault="00767953" w:rsidP="00726154">
            <w:pPr>
              <w:jc w:val="center"/>
            </w:pPr>
            <w:r>
              <w:t>2+2+2+2</w:t>
            </w:r>
          </w:p>
        </w:tc>
      </w:tr>
      <w:tr w:rsidR="00726154" w:rsidRPr="00726154" w:rsidTr="00726154">
        <w:trPr>
          <w:trHeight w:val="4"/>
        </w:trPr>
        <w:tc>
          <w:tcPr>
            <w:tcW w:w="828" w:type="dxa"/>
            <w:vMerge/>
            <w:shd w:val="clear" w:color="auto" w:fill="auto"/>
          </w:tcPr>
          <w:p w:rsidR="00726154" w:rsidRPr="00726154" w:rsidRDefault="00726154" w:rsidP="00726154">
            <w:pPr>
              <w:jc w:val="center"/>
            </w:pPr>
          </w:p>
        </w:tc>
        <w:tc>
          <w:tcPr>
            <w:tcW w:w="810" w:type="dxa"/>
            <w:shd w:val="clear" w:color="auto" w:fill="auto"/>
          </w:tcPr>
          <w:p w:rsidR="00726154" w:rsidRPr="00726154" w:rsidRDefault="00726154" w:rsidP="00726154">
            <w:pPr>
              <w:jc w:val="center"/>
            </w:pPr>
            <w:r w:rsidRPr="00726154">
              <w:t>b.</w:t>
            </w:r>
          </w:p>
        </w:tc>
        <w:tc>
          <w:tcPr>
            <w:tcW w:w="7200" w:type="dxa"/>
            <w:shd w:val="clear" w:color="auto" w:fill="auto"/>
          </w:tcPr>
          <w:p w:rsidR="00726154" w:rsidRPr="00726154" w:rsidRDefault="00726154" w:rsidP="00726154">
            <w:pPr>
              <w:jc w:val="both"/>
            </w:pPr>
            <w:r w:rsidRPr="00726154">
              <w:t xml:space="preserve">Arrival at a public telephone booth are considered to be Poisson with an average time of 8 minutes between one arrival and the next. The length of </w:t>
            </w:r>
            <w:r w:rsidR="001B116D" w:rsidRPr="00726154">
              <w:t>the</w:t>
            </w:r>
            <w:r w:rsidRPr="00726154">
              <w:t xml:space="preserve"> telephone calls is assumed to be exponentially distributed with a mean value of 2 minutes.</w:t>
            </w:r>
          </w:p>
          <w:p w:rsidR="00726154" w:rsidRPr="00726154" w:rsidRDefault="00726154" w:rsidP="00E635F9">
            <w:pPr>
              <w:pStyle w:val="ListParagraph"/>
              <w:numPr>
                <w:ilvl w:val="0"/>
                <w:numId w:val="17"/>
              </w:numPr>
              <w:jc w:val="both"/>
            </w:pPr>
            <w:r w:rsidRPr="00726154">
              <w:t>What will be the probability that a person arriving at the booth will have to wait?</w:t>
            </w:r>
          </w:p>
          <w:p w:rsidR="00726154" w:rsidRPr="00726154" w:rsidRDefault="00726154" w:rsidP="00E635F9">
            <w:pPr>
              <w:pStyle w:val="ListParagraph"/>
              <w:numPr>
                <w:ilvl w:val="0"/>
                <w:numId w:val="17"/>
              </w:numPr>
              <w:jc w:val="both"/>
            </w:pPr>
            <w:r w:rsidRPr="00726154">
              <w:t>Determine the average queue length that is formed from time to time.</w:t>
            </w:r>
          </w:p>
          <w:p w:rsidR="00726154" w:rsidRPr="00726154" w:rsidRDefault="00726154" w:rsidP="00E635F9">
            <w:pPr>
              <w:pStyle w:val="ListParagraph"/>
              <w:numPr>
                <w:ilvl w:val="0"/>
                <w:numId w:val="17"/>
              </w:numPr>
              <w:jc w:val="both"/>
            </w:pPr>
            <w:r w:rsidRPr="00726154">
              <w:t xml:space="preserve">The telephone department is interested to install a second booth if convinced that an arrival would expect to have to wait atleast 5 minutes for the phone. Determine the increase in flow of arrivals which will justify a second booth.  </w:t>
            </w:r>
          </w:p>
        </w:tc>
        <w:tc>
          <w:tcPr>
            <w:tcW w:w="1170" w:type="dxa"/>
            <w:shd w:val="clear" w:color="auto" w:fill="auto"/>
          </w:tcPr>
          <w:p w:rsidR="00726154" w:rsidRPr="00726154" w:rsidRDefault="0059083D" w:rsidP="00726154">
            <w:pPr>
              <w:jc w:val="center"/>
            </w:pPr>
            <w:r>
              <w:t>CO</w:t>
            </w:r>
            <w:r w:rsidR="00726154" w:rsidRPr="00726154">
              <w:t>2</w:t>
            </w:r>
          </w:p>
        </w:tc>
        <w:tc>
          <w:tcPr>
            <w:tcW w:w="990" w:type="dxa"/>
            <w:shd w:val="clear" w:color="auto" w:fill="auto"/>
          </w:tcPr>
          <w:p w:rsidR="00726154" w:rsidRPr="00726154" w:rsidRDefault="00726154" w:rsidP="00726154">
            <w:pPr>
              <w:jc w:val="center"/>
            </w:pPr>
            <w:r w:rsidRPr="00726154">
              <w:t>12</w:t>
            </w:r>
          </w:p>
        </w:tc>
      </w:tr>
      <w:tr w:rsidR="00726154" w:rsidRPr="00726154" w:rsidTr="00726154">
        <w:trPr>
          <w:trHeight w:val="4"/>
        </w:trPr>
        <w:tc>
          <w:tcPr>
            <w:tcW w:w="828" w:type="dxa"/>
            <w:vMerge w:val="restart"/>
            <w:shd w:val="clear" w:color="auto" w:fill="auto"/>
          </w:tcPr>
          <w:p w:rsidR="00726154" w:rsidRPr="00726154" w:rsidRDefault="00726154" w:rsidP="00726154">
            <w:pPr>
              <w:jc w:val="center"/>
            </w:pPr>
            <w:r w:rsidRPr="00726154">
              <w:t>7.</w:t>
            </w:r>
          </w:p>
        </w:tc>
        <w:tc>
          <w:tcPr>
            <w:tcW w:w="810" w:type="dxa"/>
            <w:shd w:val="clear" w:color="auto" w:fill="auto"/>
          </w:tcPr>
          <w:p w:rsidR="00726154" w:rsidRPr="00726154" w:rsidRDefault="00726154" w:rsidP="00726154">
            <w:pPr>
              <w:jc w:val="center"/>
            </w:pPr>
            <w:r w:rsidRPr="00726154">
              <w:t>a.</w:t>
            </w:r>
          </w:p>
        </w:tc>
        <w:tc>
          <w:tcPr>
            <w:tcW w:w="7200" w:type="dxa"/>
            <w:shd w:val="clear" w:color="auto" w:fill="auto"/>
          </w:tcPr>
          <w:p w:rsidR="00726154" w:rsidRPr="00726154" w:rsidRDefault="00726154" w:rsidP="00726154">
            <w:r w:rsidRPr="00726154">
              <w:t>Solve the game whose pay off  matrix is as follows: (Player A vs Player B)</w:t>
            </w:r>
          </w:p>
          <w:tbl>
            <w:tblPr>
              <w:tblStyle w:val="TableGrid"/>
              <w:tblW w:w="0" w:type="auto"/>
              <w:tblLayout w:type="fixed"/>
              <w:tblLook w:val="04A0"/>
            </w:tblPr>
            <w:tblGrid>
              <w:gridCol w:w="630"/>
              <w:gridCol w:w="617"/>
              <w:gridCol w:w="617"/>
              <w:gridCol w:w="617"/>
              <w:gridCol w:w="617"/>
            </w:tblGrid>
            <w:tr w:rsidR="00726154" w:rsidRPr="00726154" w:rsidTr="00726154">
              <w:tc>
                <w:tcPr>
                  <w:tcW w:w="630" w:type="dxa"/>
                  <w:vAlign w:val="center"/>
                </w:tcPr>
                <w:p w:rsidR="00726154" w:rsidRPr="00726154" w:rsidRDefault="00726154" w:rsidP="00726154"/>
              </w:tc>
              <w:tc>
                <w:tcPr>
                  <w:tcW w:w="617" w:type="dxa"/>
                  <w:vAlign w:val="center"/>
                </w:tcPr>
                <w:p w:rsidR="00726154" w:rsidRPr="00726154" w:rsidRDefault="00726154" w:rsidP="00726154">
                  <w:r w:rsidRPr="00726154">
                    <w:t>B1</w:t>
                  </w:r>
                </w:p>
              </w:tc>
              <w:tc>
                <w:tcPr>
                  <w:tcW w:w="617" w:type="dxa"/>
                  <w:vAlign w:val="center"/>
                </w:tcPr>
                <w:p w:rsidR="00726154" w:rsidRPr="00726154" w:rsidRDefault="00726154" w:rsidP="00726154">
                  <w:r w:rsidRPr="00726154">
                    <w:t>B2</w:t>
                  </w:r>
                </w:p>
              </w:tc>
              <w:tc>
                <w:tcPr>
                  <w:tcW w:w="617" w:type="dxa"/>
                  <w:vAlign w:val="center"/>
                </w:tcPr>
                <w:p w:rsidR="00726154" w:rsidRPr="00726154" w:rsidRDefault="00726154" w:rsidP="00726154">
                  <w:r w:rsidRPr="00726154">
                    <w:t>B3</w:t>
                  </w:r>
                </w:p>
              </w:tc>
              <w:tc>
                <w:tcPr>
                  <w:tcW w:w="617" w:type="dxa"/>
                  <w:vAlign w:val="center"/>
                </w:tcPr>
                <w:p w:rsidR="00726154" w:rsidRPr="00726154" w:rsidRDefault="00726154" w:rsidP="00726154">
                  <w:r w:rsidRPr="00726154">
                    <w:t>B4</w:t>
                  </w:r>
                </w:p>
              </w:tc>
            </w:tr>
            <w:tr w:rsidR="00726154" w:rsidRPr="00726154" w:rsidTr="00726154">
              <w:tc>
                <w:tcPr>
                  <w:tcW w:w="630" w:type="dxa"/>
                  <w:vAlign w:val="center"/>
                </w:tcPr>
                <w:p w:rsidR="00726154" w:rsidRPr="00726154" w:rsidRDefault="00726154" w:rsidP="00726154">
                  <w:r w:rsidRPr="00726154">
                    <w:t>A1</w:t>
                  </w:r>
                </w:p>
              </w:tc>
              <w:tc>
                <w:tcPr>
                  <w:tcW w:w="617" w:type="dxa"/>
                  <w:vAlign w:val="center"/>
                </w:tcPr>
                <w:p w:rsidR="00726154" w:rsidRPr="00726154" w:rsidRDefault="00726154" w:rsidP="00726154">
                  <w:r w:rsidRPr="00726154">
                    <w:t>-5</w:t>
                  </w:r>
                </w:p>
              </w:tc>
              <w:tc>
                <w:tcPr>
                  <w:tcW w:w="617" w:type="dxa"/>
                  <w:vAlign w:val="center"/>
                </w:tcPr>
                <w:p w:rsidR="00726154" w:rsidRPr="00726154" w:rsidRDefault="00726154" w:rsidP="00726154">
                  <w:r w:rsidRPr="00726154">
                    <w:t>2</w:t>
                  </w:r>
                </w:p>
              </w:tc>
              <w:tc>
                <w:tcPr>
                  <w:tcW w:w="617" w:type="dxa"/>
                  <w:vAlign w:val="center"/>
                </w:tcPr>
                <w:p w:rsidR="00726154" w:rsidRPr="00726154" w:rsidRDefault="00726154" w:rsidP="00726154">
                  <w:r w:rsidRPr="00726154">
                    <w:t>0</w:t>
                  </w:r>
                </w:p>
              </w:tc>
              <w:tc>
                <w:tcPr>
                  <w:tcW w:w="617" w:type="dxa"/>
                  <w:vAlign w:val="center"/>
                </w:tcPr>
                <w:p w:rsidR="00726154" w:rsidRPr="00726154" w:rsidRDefault="00726154" w:rsidP="00726154">
                  <w:r w:rsidRPr="00726154">
                    <w:t>7</w:t>
                  </w:r>
                </w:p>
              </w:tc>
            </w:tr>
            <w:tr w:rsidR="00726154" w:rsidRPr="00726154" w:rsidTr="00726154">
              <w:tc>
                <w:tcPr>
                  <w:tcW w:w="630" w:type="dxa"/>
                  <w:vAlign w:val="center"/>
                </w:tcPr>
                <w:p w:rsidR="00726154" w:rsidRPr="00726154" w:rsidRDefault="00726154" w:rsidP="00726154">
                  <w:r w:rsidRPr="00726154">
                    <w:t>A2</w:t>
                  </w:r>
                </w:p>
              </w:tc>
              <w:tc>
                <w:tcPr>
                  <w:tcW w:w="617" w:type="dxa"/>
                  <w:vAlign w:val="center"/>
                </w:tcPr>
                <w:p w:rsidR="00726154" w:rsidRPr="00726154" w:rsidRDefault="00726154" w:rsidP="00726154">
                  <w:r w:rsidRPr="00726154">
                    <w:t>5</w:t>
                  </w:r>
                </w:p>
              </w:tc>
              <w:tc>
                <w:tcPr>
                  <w:tcW w:w="617" w:type="dxa"/>
                  <w:vAlign w:val="center"/>
                </w:tcPr>
                <w:p w:rsidR="00726154" w:rsidRPr="00726154" w:rsidRDefault="00726154" w:rsidP="00726154">
                  <w:r w:rsidRPr="00726154">
                    <w:t>6</w:t>
                  </w:r>
                </w:p>
              </w:tc>
              <w:tc>
                <w:tcPr>
                  <w:tcW w:w="617" w:type="dxa"/>
                  <w:vAlign w:val="center"/>
                </w:tcPr>
                <w:p w:rsidR="00726154" w:rsidRPr="00726154" w:rsidRDefault="00726154" w:rsidP="00726154">
                  <w:r w:rsidRPr="00726154">
                    <w:t>4</w:t>
                  </w:r>
                </w:p>
              </w:tc>
              <w:tc>
                <w:tcPr>
                  <w:tcW w:w="617" w:type="dxa"/>
                  <w:vAlign w:val="center"/>
                </w:tcPr>
                <w:p w:rsidR="00726154" w:rsidRPr="00726154" w:rsidRDefault="00726154" w:rsidP="00726154">
                  <w:r w:rsidRPr="00726154">
                    <w:t>8</w:t>
                  </w:r>
                </w:p>
              </w:tc>
            </w:tr>
            <w:tr w:rsidR="00726154" w:rsidRPr="00726154" w:rsidTr="00726154">
              <w:tc>
                <w:tcPr>
                  <w:tcW w:w="630" w:type="dxa"/>
                  <w:vAlign w:val="center"/>
                </w:tcPr>
                <w:p w:rsidR="00726154" w:rsidRPr="00726154" w:rsidRDefault="00726154" w:rsidP="00726154">
                  <w:r w:rsidRPr="00726154">
                    <w:t>A3</w:t>
                  </w:r>
                </w:p>
              </w:tc>
              <w:tc>
                <w:tcPr>
                  <w:tcW w:w="617" w:type="dxa"/>
                  <w:vAlign w:val="center"/>
                </w:tcPr>
                <w:p w:rsidR="00726154" w:rsidRPr="00726154" w:rsidRDefault="00726154" w:rsidP="00726154">
                  <w:r w:rsidRPr="00726154">
                    <w:t>4</w:t>
                  </w:r>
                </w:p>
              </w:tc>
              <w:tc>
                <w:tcPr>
                  <w:tcW w:w="617" w:type="dxa"/>
                  <w:vAlign w:val="center"/>
                </w:tcPr>
                <w:p w:rsidR="00726154" w:rsidRPr="00726154" w:rsidRDefault="00726154" w:rsidP="00726154">
                  <w:r w:rsidRPr="00726154">
                    <w:t>0</w:t>
                  </w:r>
                </w:p>
              </w:tc>
              <w:tc>
                <w:tcPr>
                  <w:tcW w:w="617" w:type="dxa"/>
                  <w:vAlign w:val="center"/>
                </w:tcPr>
                <w:p w:rsidR="00726154" w:rsidRPr="00726154" w:rsidRDefault="00726154" w:rsidP="00726154">
                  <w:r w:rsidRPr="00726154">
                    <w:t>2</w:t>
                  </w:r>
                </w:p>
              </w:tc>
              <w:tc>
                <w:tcPr>
                  <w:tcW w:w="617" w:type="dxa"/>
                  <w:vAlign w:val="center"/>
                </w:tcPr>
                <w:p w:rsidR="00726154" w:rsidRPr="00726154" w:rsidRDefault="00726154" w:rsidP="00726154">
                  <w:r w:rsidRPr="00726154">
                    <w:t>-3</w:t>
                  </w:r>
                </w:p>
              </w:tc>
            </w:tr>
          </w:tbl>
          <w:p w:rsidR="00726154" w:rsidRPr="00726154" w:rsidRDefault="00726154" w:rsidP="00726154"/>
        </w:tc>
        <w:tc>
          <w:tcPr>
            <w:tcW w:w="1170" w:type="dxa"/>
            <w:shd w:val="clear" w:color="auto" w:fill="auto"/>
          </w:tcPr>
          <w:p w:rsidR="00726154" w:rsidRPr="00726154" w:rsidRDefault="00726154" w:rsidP="00726154">
            <w:pPr>
              <w:jc w:val="center"/>
            </w:pPr>
            <w:r w:rsidRPr="00726154">
              <w:t>CO3</w:t>
            </w:r>
          </w:p>
        </w:tc>
        <w:tc>
          <w:tcPr>
            <w:tcW w:w="990" w:type="dxa"/>
            <w:shd w:val="clear" w:color="auto" w:fill="auto"/>
          </w:tcPr>
          <w:p w:rsidR="00726154" w:rsidRPr="00726154" w:rsidRDefault="00726154" w:rsidP="00726154">
            <w:pPr>
              <w:jc w:val="center"/>
            </w:pPr>
            <w:r w:rsidRPr="00726154">
              <w:t>10</w:t>
            </w:r>
          </w:p>
        </w:tc>
      </w:tr>
      <w:tr w:rsidR="00726154" w:rsidRPr="00726154" w:rsidTr="00726154">
        <w:trPr>
          <w:trHeight w:val="4"/>
        </w:trPr>
        <w:tc>
          <w:tcPr>
            <w:tcW w:w="828" w:type="dxa"/>
            <w:vMerge/>
            <w:shd w:val="clear" w:color="auto" w:fill="auto"/>
          </w:tcPr>
          <w:p w:rsidR="00726154" w:rsidRPr="00726154" w:rsidRDefault="00726154" w:rsidP="00726154">
            <w:pPr>
              <w:jc w:val="center"/>
            </w:pPr>
          </w:p>
        </w:tc>
        <w:tc>
          <w:tcPr>
            <w:tcW w:w="810" w:type="dxa"/>
            <w:shd w:val="clear" w:color="auto" w:fill="auto"/>
          </w:tcPr>
          <w:p w:rsidR="00726154" w:rsidRPr="00726154" w:rsidRDefault="00726154" w:rsidP="00726154">
            <w:pPr>
              <w:jc w:val="center"/>
            </w:pPr>
            <w:r w:rsidRPr="00726154">
              <w:t>b.</w:t>
            </w:r>
          </w:p>
        </w:tc>
        <w:tc>
          <w:tcPr>
            <w:tcW w:w="7200" w:type="dxa"/>
            <w:shd w:val="clear" w:color="auto" w:fill="auto"/>
          </w:tcPr>
          <w:p w:rsidR="00726154" w:rsidRPr="00726154" w:rsidRDefault="00726154" w:rsidP="00726154">
            <w:r w:rsidRPr="00726154">
              <w:t xml:space="preserve">Solve the game graphically, whose pay off  matrix is as follows: (Player A vs Player B) </w:t>
            </w:r>
          </w:p>
          <w:tbl>
            <w:tblPr>
              <w:tblStyle w:val="TableGrid"/>
              <w:tblW w:w="0" w:type="auto"/>
              <w:tblLayout w:type="fixed"/>
              <w:tblLook w:val="04A0"/>
            </w:tblPr>
            <w:tblGrid>
              <w:gridCol w:w="630"/>
              <w:gridCol w:w="617"/>
              <w:gridCol w:w="617"/>
              <w:gridCol w:w="617"/>
            </w:tblGrid>
            <w:tr w:rsidR="00726154" w:rsidRPr="00726154" w:rsidTr="00726154">
              <w:tc>
                <w:tcPr>
                  <w:tcW w:w="630" w:type="dxa"/>
                  <w:vAlign w:val="center"/>
                </w:tcPr>
                <w:p w:rsidR="00726154" w:rsidRPr="00726154" w:rsidRDefault="00726154" w:rsidP="00726154"/>
              </w:tc>
              <w:tc>
                <w:tcPr>
                  <w:tcW w:w="617" w:type="dxa"/>
                  <w:vAlign w:val="center"/>
                </w:tcPr>
                <w:p w:rsidR="00726154" w:rsidRPr="00726154" w:rsidRDefault="00726154" w:rsidP="00726154">
                  <w:r w:rsidRPr="00726154">
                    <w:t>B1</w:t>
                  </w:r>
                </w:p>
              </w:tc>
              <w:tc>
                <w:tcPr>
                  <w:tcW w:w="617" w:type="dxa"/>
                  <w:vAlign w:val="center"/>
                </w:tcPr>
                <w:p w:rsidR="00726154" w:rsidRPr="00726154" w:rsidRDefault="00726154" w:rsidP="00726154">
                  <w:r w:rsidRPr="00726154">
                    <w:t>B2</w:t>
                  </w:r>
                </w:p>
              </w:tc>
              <w:tc>
                <w:tcPr>
                  <w:tcW w:w="617" w:type="dxa"/>
                  <w:vAlign w:val="center"/>
                </w:tcPr>
                <w:p w:rsidR="00726154" w:rsidRPr="00726154" w:rsidRDefault="00726154" w:rsidP="00726154">
                  <w:r w:rsidRPr="00726154">
                    <w:t>B3</w:t>
                  </w:r>
                </w:p>
              </w:tc>
            </w:tr>
            <w:tr w:rsidR="00726154" w:rsidRPr="00726154" w:rsidTr="00726154">
              <w:tc>
                <w:tcPr>
                  <w:tcW w:w="630" w:type="dxa"/>
                  <w:vAlign w:val="center"/>
                </w:tcPr>
                <w:p w:rsidR="00726154" w:rsidRPr="00726154" w:rsidRDefault="00726154" w:rsidP="00726154">
                  <w:r w:rsidRPr="00726154">
                    <w:t>A1</w:t>
                  </w:r>
                </w:p>
              </w:tc>
              <w:tc>
                <w:tcPr>
                  <w:tcW w:w="617" w:type="dxa"/>
                  <w:vAlign w:val="center"/>
                </w:tcPr>
                <w:p w:rsidR="00726154" w:rsidRPr="00726154" w:rsidRDefault="00726154" w:rsidP="00726154">
                  <w:r w:rsidRPr="00726154">
                    <w:t>1</w:t>
                  </w:r>
                </w:p>
              </w:tc>
              <w:tc>
                <w:tcPr>
                  <w:tcW w:w="617" w:type="dxa"/>
                  <w:vAlign w:val="center"/>
                </w:tcPr>
                <w:p w:rsidR="00726154" w:rsidRPr="00726154" w:rsidRDefault="00726154" w:rsidP="00726154">
                  <w:r w:rsidRPr="00726154">
                    <w:t>3</w:t>
                  </w:r>
                </w:p>
              </w:tc>
              <w:tc>
                <w:tcPr>
                  <w:tcW w:w="617" w:type="dxa"/>
                  <w:vAlign w:val="center"/>
                </w:tcPr>
                <w:p w:rsidR="00726154" w:rsidRPr="00726154" w:rsidRDefault="00726154" w:rsidP="00726154">
                  <w:r w:rsidRPr="00726154">
                    <w:t>11</w:t>
                  </w:r>
                </w:p>
              </w:tc>
            </w:tr>
            <w:tr w:rsidR="00726154" w:rsidRPr="00726154" w:rsidTr="00726154">
              <w:tc>
                <w:tcPr>
                  <w:tcW w:w="630" w:type="dxa"/>
                  <w:vAlign w:val="center"/>
                </w:tcPr>
                <w:p w:rsidR="00726154" w:rsidRPr="00726154" w:rsidRDefault="00726154" w:rsidP="00726154">
                  <w:r w:rsidRPr="00726154">
                    <w:t>A2</w:t>
                  </w:r>
                </w:p>
              </w:tc>
              <w:tc>
                <w:tcPr>
                  <w:tcW w:w="617" w:type="dxa"/>
                  <w:vAlign w:val="center"/>
                </w:tcPr>
                <w:p w:rsidR="00726154" w:rsidRPr="00726154" w:rsidRDefault="00726154" w:rsidP="00726154">
                  <w:r w:rsidRPr="00726154">
                    <w:t>8</w:t>
                  </w:r>
                </w:p>
              </w:tc>
              <w:tc>
                <w:tcPr>
                  <w:tcW w:w="617" w:type="dxa"/>
                  <w:vAlign w:val="center"/>
                </w:tcPr>
                <w:p w:rsidR="00726154" w:rsidRPr="00726154" w:rsidRDefault="00726154" w:rsidP="00726154">
                  <w:r w:rsidRPr="00726154">
                    <w:t>5</w:t>
                  </w:r>
                </w:p>
              </w:tc>
              <w:tc>
                <w:tcPr>
                  <w:tcW w:w="617" w:type="dxa"/>
                  <w:vAlign w:val="center"/>
                </w:tcPr>
                <w:p w:rsidR="00726154" w:rsidRPr="00726154" w:rsidRDefault="00726154" w:rsidP="00726154">
                  <w:r w:rsidRPr="00726154">
                    <w:t>2</w:t>
                  </w:r>
                </w:p>
              </w:tc>
            </w:tr>
          </w:tbl>
          <w:p w:rsidR="00726154" w:rsidRPr="00726154" w:rsidRDefault="00726154" w:rsidP="00726154"/>
        </w:tc>
        <w:tc>
          <w:tcPr>
            <w:tcW w:w="1170" w:type="dxa"/>
            <w:shd w:val="clear" w:color="auto" w:fill="auto"/>
          </w:tcPr>
          <w:p w:rsidR="00726154" w:rsidRPr="00726154" w:rsidRDefault="00726154" w:rsidP="00726154">
            <w:pPr>
              <w:jc w:val="center"/>
            </w:pPr>
            <w:r w:rsidRPr="00726154">
              <w:t>CO3</w:t>
            </w:r>
          </w:p>
        </w:tc>
        <w:tc>
          <w:tcPr>
            <w:tcW w:w="990" w:type="dxa"/>
            <w:shd w:val="clear" w:color="auto" w:fill="auto"/>
          </w:tcPr>
          <w:p w:rsidR="00726154" w:rsidRPr="00726154" w:rsidRDefault="00726154" w:rsidP="00726154">
            <w:pPr>
              <w:jc w:val="center"/>
            </w:pPr>
            <w:r w:rsidRPr="00726154">
              <w:t>10</w:t>
            </w:r>
          </w:p>
        </w:tc>
      </w:tr>
      <w:tr w:rsidR="00197CA0" w:rsidRPr="00726154" w:rsidTr="00726154">
        <w:trPr>
          <w:trHeight w:val="2"/>
        </w:trPr>
        <w:tc>
          <w:tcPr>
            <w:tcW w:w="10998" w:type="dxa"/>
            <w:gridSpan w:val="5"/>
            <w:shd w:val="clear" w:color="auto" w:fill="auto"/>
          </w:tcPr>
          <w:p w:rsidR="00726154" w:rsidRPr="00726154" w:rsidRDefault="00197CA0" w:rsidP="00601928">
            <w:pPr>
              <w:jc w:val="center"/>
            </w:pPr>
            <w:r w:rsidRPr="00726154">
              <w:t>(OR)</w:t>
            </w:r>
          </w:p>
        </w:tc>
      </w:tr>
      <w:tr w:rsidR="00726154" w:rsidRPr="00726154" w:rsidTr="00726154">
        <w:trPr>
          <w:trHeight w:val="2"/>
        </w:trPr>
        <w:tc>
          <w:tcPr>
            <w:tcW w:w="828" w:type="dxa"/>
            <w:vMerge w:val="restart"/>
            <w:shd w:val="clear" w:color="auto" w:fill="auto"/>
          </w:tcPr>
          <w:p w:rsidR="00726154" w:rsidRPr="00726154" w:rsidRDefault="00726154" w:rsidP="00726154">
            <w:pPr>
              <w:jc w:val="center"/>
            </w:pPr>
            <w:r w:rsidRPr="00726154">
              <w:t>8.</w:t>
            </w:r>
          </w:p>
        </w:tc>
        <w:tc>
          <w:tcPr>
            <w:tcW w:w="810" w:type="dxa"/>
            <w:shd w:val="clear" w:color="auto" w:fill="auto"/>
          </w:tcPr>
          <w:p w:rsidR="00726154" w:rsidRPr="00726154" w:rsidRDefault="00726154" w:rsidP="00726154">
            <w:pPr>
              <w:jc w:val="center"/>
            </w:pPr>
            <w:r w:rsidRPr="00726154">
              <w:t>a.</w:t>
            </w:r>
          </w:p>
        </w:tc>
        <w:tc>
          <w:tcPr>
            <w:tcW w:w="7200" w:type="dxa"/>
            <w:shd w:val="clear" w:color="auto" w:fill="auto"/>
          </w:tcPr>
          <w:p w:rsidR="00726154" w:rsidRPr="00726154" w:rsidRDefault="00726154" w:rsidP="00726154">
            <w:r w:rsidRPr="00726154">
              <w:t>In the following pay off  matrix, determine the saddle point.</w:t>
            </w:r>
          </w:p>
          <w:p w:rsidR="00726154" w:rsidRPr="00726154" w:rsidRDefault="00726154" w:rsidP="00726154">
            <w:r w:rsidRPr="00726154">
              <w:t>(Player A vs Player B)</w:t>
            </w:r>
          </w:p>
          <w:tbl>
            <w:tblPr>
              <w:tblStyle w:val="TableGrid"/>
              <w:tblW w:w="0" w:type="auto"/>
              <w:tblLayout w:type="fixed"/>
              <w:tblLook w:val="04A0"/>
            </w:tblPr>
            <w:tblGrid>
              <w:gridCol w:w="630"/>
              <w:gridCol w:w="617"/>
              <w:gridCol w:w="617"/>
            </w:tblGrid>
            <w:tr w:rsidR="00726154" w:rsidRPr="00726154" w:rsidTr="00726154">
              <w:tc>
                <w:tcPr>
                  <w:tcW w:w="630" w:type="dxa"/>
                  <w:vAlign w:val="center"/>
                </w:tcPr>
                <w:p w:rsidR="00726154" w:rsidRPr="00726154" w:rsidRDefault="00726154" w:rsidP="00726154"/>
              </w:tc>
              <w:tc>
                <w:tcPr>
                  <w:tcW w:w="617" w:type="dxa"/>
                  <w:vAlign w:val="center"/>
                </w:tcPr>
                <w:p w:rsidR="00726154" w:rsidRPr="00726154" w:rsidRDefault="00726154" w:rsidP="00726154">
                  <w:r w:rsidRPr="00726154">
                    <w:t>B1</w:t>
                  </w:r>
                </w:p>
              </w:tc>
              <w:tc>
                <w:tcPr>
                  <w:tcW w:w="617" w:type="dxa"/>
                  <w:vAlign w:val="center"/>
                </w:tcPr>
                <w:p w:rsidR="00726154" w:rsidRPr="00726154" w:rsidRDefault="00726154" w:rsidP="00726154">
                  <w:r w:rsidRPr="00726154">
                    <w:t>B2</w:t>
                  </w:r>
                </w:p>
              </w:tc>
            </w:tr>
            <w:tr w:rsidR="00726154" w:rsidRPr="00726154" w:rsidTr="00726154">
              <w:tc>
                <w:tcPr>
                  <w:tcW w:w="630" w:type="dxa"/>
                  <w:vAlign w:val="center"/>
                </w:tcPr>
                <w:p w:rsidR="00726154" w:rsidRPr="00726154" w:rsidRDefault="00726154" w:rsidP="00726154">
                  <w:r w:rsidRPr="00726154">
                    <w:t>A1</w:t>
                  </w:r>
                </w:p>
              </w:tc>
              <w:tc>
                <w:tcPr>
                  <w:tcW w:w="617" w:type="dxa"/>
                  <w:vAlign w:val="center"/>
                </w:tcPr>
                <w:p w:rsidR="00726154" w:rsidRPr="00726154" w:rsidRDefault="00726154" w:rsidP="00726154">
                  <w:r w:rsidRPr="00726154">
                    <w:t>-3</w:t>
                  </w:r>
                </w:p>
              </w:tc>
              <w:tc>
                <w:tcPr>
                  <w:tcW w:w="617" w:type="dxa"/>
                  <w:vAlign w:val="center"/>
                </w:tcPr>
                <w:p w:rsidR="00726154" w:rsidRPr="00726154" w:rsidRDefault="00726154" w:rsidP="00726154">
                  <w:r w:rsidRPr="00726154">
                    <w:t>3</w:t>
                  </w:r>
                </w:p>
              </w:tc>
            </w:tr>
            <w:tr w:rsidR="00726154" w:rsidRPr="00726154" w:rsidTr="00726154">
              <w:tc>
                <w:tcPr>
                  <w:tcW w:w="630" w:type="dxa"/>
                  <w:vAlign w:val="center"/>
                </w:tcPr>
                <w:p w:rsidR="00726154" w:rsidRPr="00726154" w:rsidRDefault="00726154" w:rsidP="00726154">
                  <w:r w:rsidRPr="00726154">
                    <w:t>A2</w:t>
                  </w:r>
                </w:p>
              </w:tc>
              <w:tc>
                <w:tcPr>
                  <w:tcW w:w="617" w:type="dxa"/>
                  <w:vAlign w:val="center"/>
                </w:tcPr>
                <w:p w:rsidR="00726154" w:rsidRPr="00726154" w:rsidRDefault="00726154" w:rsidP="00726154">
                  <w:r w:rsidRPr="00726154">
                    <w:t>-2</w:t>
                  </w:r>
                </w:p>
              </w:tc>
              <w:tc>
                <w:tcPr>
                  <w:tcW w:w="617" w:type="dxa"/>
                  <w:vAlign w:val="center"/>
                </w:tcPr>
                <w:p w:rsidR="00726154" w:rsidRPr="00726154" w:rsidRDefault="00726154" w:rsidP="00726154">
                  <w:r w:rsidRPr="00726154">
                    <w:t>4</w:t>
                  </w:r>
                </w:p>
              </w:tc>
            </w:tr>
            <w:tr w:rsidR="00726154" w:rsidRPr="00726154" w:rsidTr="00726154">
              <w:tc>
                <w:tcPr>
                  <w:tcW w:w="630" w:type="dxa"/>
                  <w:vAlign w:val="center"/>
                </w:tcPr>
                <w:p w:rsidR="00726154" w:rsidRPr="00726154" w:rsidRDefault="00726154" w:rsidP="00726154">
                  <w:r w:rsidRPr="00726154">
                    <w:t>A3</w:t>
                  </w:r>
                </w:p>
              </w:tc>
              <w:tc>
                <w:tcPr>
                  <w:tcW w:w="617" w:type="dxa"/>
                  <w:vAlign w:val="center"/>
                </w:tcPr>
                <w:p w:rsidR="00726154" w:rsidRPr="00726154" w:rsidRDefault="00726154" w:rsidP="00726154">
                  <w:r w:rsidRPr="00726154">
                    <w:t>2</w:t>
                  </w:r>
                </w:p>
              </w:tc>
              <w:tc>
                <w:tcPr>
                  <w:tcW w:w="617" w:type="dxa"/>
                  <w:vAlign w:val="center"/>
                </w:tcPr>
                <w:p w:rsidR="00726154" w:rsidRPr="00726154" w:rsidRDefault="00726154" w:rsidP="00726154">
                  <w:r w:rsidRPr="00726154">
                    <w:t>3</w:t>
                  </w:r>
                </w:p>
              </w:tc>
            </w:tr>
          </w:tbl>
          <w:p w:rsidR="00726154" w:rsidRPr="00726154" w:rsidRDefault="00726154" w:rsidP="00726154"/>
        </w:tc>
        <w:tc>
          <w:tcPr>
            <w:tcW w:w="1170" w:type="dxa"/>
            <w:shd w:val="clear" w:color="auto" w:fill="auto"/>
          </w:tcPr>
          <w:p w:rsidR="00726154" w:rsidRDefault="00726154" w:rsidP="00726154">
            <w:pPr>
              <w:jc w:val="center"/>
            </w:pPr>
            <w:r w:rsidRPr="00726154">
              <w:t>CO3</w:t>
            </w:r>
          </w:p>
          <w:p w:rsidR="00601928" w:rsidRDefault="00601928" w:rsidP="00726154">
            <w:pPr>
              <w:jc w:val="center"/>
            </w:pPr>
          </w:p>
          <w:p w:rsidR="00601928" w:rsidRDefault="00601928" w:rsidP="00726154">
            <w:pPr>
              <w:jc w:val="center"/>
            </w:pPr>
          </w:p>
          <w:p w:rsidR="00601928" w:rsidRDefault="00601928" w:rsidP="00726154">
            <w:pPr>
              <w:jc w:val="center"/>
            </w:pPr>
          </w:p>
          <w:p w:rsidR="00601928" w:rsidRDefault="00601928" w:rsidP="00726154">
            <w:pPr>
              <w:jc w:val="center"/>
            </w:pPr>
          </w:p>
          <w:p w:rsidR="00601928" w:rsidRDefault="00601928" w:rsidP="00726154">
            <w:pPr>
              <w:jc w:val="center"/>
            </w:pPr>
          </w:p>
          <w:p w:rsidR="00601928" w:rsidRPr="00726154" w:rsidRDefault="00601928" w:rsidP="00726154">
            <w:pPr>
              <w:jc w:val="center"/>
            </w:pPr>
          </w:p>
        </w:tc>
        <w:tc>
          <w:tcPr>
            <w:tcW w:w="990" w:type="dxa"/>
            <w:shd w:val="clear" w:color="auto" w:fill="auto"/>
          </w:tcPr>
          <w:p w:rsidR="00726154" w:rsidRPr="00726154" w:rsidRDefault="00726154" w:rsidP="00726154">
            <w:pPr>
              <w:jc w:val="center"/>
            </w:pPr>
            <w:r w:rsidRPr="00726154">
              <w:t>10</w:t>
            </w:r>
          </w:p>
        </w:tc>
      </w:tr>
      <w:tr w:rsidR="00726154" w:rsidRPr="00726154" w:rsidTr="00726154">
        <w:trPr>
          <w:trHeight w:val="2"/>
        </w:trPr>
        <w:tc>
          <w:tcPr>
            <w:tcW w:w="828" w:type="dxa"/>
            <w:vMerge/>
            <w:shd w:val="clear" w:color="auto" w:fill="auto"/>
          </w:tcPr>
          <w:p w:rsidR="00726154" w:rsidRPr="00726154" w:rsidRDefault="00726154" w:rsidP="00726154">
            <w:pPr>
              <w:jc w:val="center"/>
            </w:pPr>
          </w:p>
        </w:tc>
        <w:tc>
          <w:tcPr>
            <w:tcW w:w="810" w:type="dxa"/>
            <w:shd w:val="clear" w:color="auto" w:fill="auto"/>
          </w:tcPr>
          <w:p w:rsidR="00726154" w:rsidRPr="00726154" w:rsidRDefault="00726154" w:rsidP="00726154">
            <w:pPr>
              <w:jc w:val="center"/>
            </w:pPr>
            <w:r w:rsidRPr="00726154">
              <w:t>b.</w:t>
            </w:r>
          </w:p>
        </w:tc>
        <w:tc>
          <w:tcPr>
            <w:tcW w:w="7200" w:type="dxa"/>
            <w:shd w:val="clear" w:color="auto" w:fill="auto"/>
          </w:tcPr>
          <w:p w:rsidR="00726154" w:rsidRPr="00726154" w:rsidRDefault="00726154" w:rsidP="00726154">
            <w:pPr>
              <w:jc w:val="both"/>
            </w:pPr>
            <w:r w:rsidRPr="00726154">
              <w:t xml:space="preserve">Solve the game whose pay off  matrix is as follows: (Player A vs </w:t>
            </w:r>
            <w:r w:rsidR="0059083D">
              <w:t xml:space="preserve">             </w:t>
            </w:r>
            <w:r w:rsidRPr="00726154">
              <w:t>Player B)</w:t>
            </w:r>
          </w:p>
          <w:tbl>
            <w:tblPr>
              <w:tblStyle w:val="TableGrid"/>
              <w:tblW w:w="0" w:type="auto"/>
              <w:tblLayout w:type="fixed"/>
              <w:tblLook w:val="04A0"/>
            </w:tblPr>
            <w:tblGrid>
              <w:gridCol w:w="630"/>
              <w:gridCol w:w="617"/>
              <w:gridCol w:w="617"/>
              <w:gridCol w:w="617"/>
            </w:tblGrid>
            <w:tr w:rsidR="00726154" w:rsidRPr="00726154" w:rsidTr="00726154">
              <w:tc>
                <w:tcPr>
                  <w:tcW w:w="630" w:type="dxa"/>
                  <w:vAlign w:val="center"/>
                </w:tcPr>
                <w:p w:rsidR="00726154" w:rsidRPr="00726154" w:rsidRDefault="00726154" w:rsidP="00726154"/>
              </w:tc>
              <w:tc>
                <w:tcPr>
                  <w:tcW w:w="617" w:type="dxa"/>
                  <w:vAlign w:val="center"/>
                </w:tcPr>
                <w:p w:rsidR="00726154" w:rsidRPr="00726154" w:rsidRDefault="00726154" w:rsidP="00726154">
                  <w:r w:rsidRPr="00726154">
                    <w:t>B1</w:t>
                  </w:r>
                </w:p>
              </w:tc>
              <w:tc>
                <w:tcPr>
                  <w:tcW w:w="617" w:type="dxa"/>
                  <w:vAlign w:val="center"/>
                </w:tcPr>
                <w:p w:rsidR="00726154" w:rsidRPr="00726154" w:rsidRDefault="00726154" w:rsidP="00726154">
                  <w:r w:rsidRPr="00726154">
                    <w:t>B2</w:t>
                  </w:r>
                </w:p>
              </w:tc>
              <w:tc>
                <w:tcPr>
                  <w:tcW w:w="617" w:type="dxa"/>
                  <w:vAlign w:val="center"/>
                </w:tcPr>
                <w:p w:rsidR="00726154" w:rsidRPr="00726154" w:rsidRDefault="00726154" w:rsidP="00726154">
                  <w:r w:rsidRPr="00726154">
                    <w:t>B3</w:t>
                  </w:r>
                </w:p>
              </w:tc>
            </w:tr>
            <w:tr w:rsidR="00726154" w:rsidRPr="00726154" w:rsidTr="00726154">
              <w:tc>
                <w:tcPr>
                  <w:tcW w:w="630" w:type="dxa"/>
                  <w:vAlign w:val="center"/>
                </w:tcPr>
                <w:p w:rsidR="00726154" w:rsidRPr="00726154" w:rsidRDefault="00726154" w:rsidP="00726154">
                  <w:r w:rsidRPr="00726154">
                    <w:t>A1</w:t>
                  </w:r>
                </w:p>
              </w:tc>
              <w:tc>
                <w:tcPr>
                  <w:tcW w:w="617" w:type="dxa"/>
                  <w:vAlign w:val="center"/>
                </w:tcPr>
                <w:p w:rsidR="00726154" w:rsidRPr="00726154" w:rsidRDefault="00726154" w:rsidP="00726154">
                  <w:r w:rsidRPr="00726154">
                    <w:t>-2</w:t>
                  </w:r>
                </w:p>
              </w:tc>
              <w:tc>
                <w:tcPr>
                  <w:tcW w:w="617" w:type="dxa"/>
                  <w:vAlign w:val="center"/>
                </w:tcPr>
                <w:p w:rsidR="00726154" w:rsidRPr="00726154" w:rsidRDefault="00726154" w:rsidP="00726154">
                  <w:r w:rsidRPr="00726154">
                    <w:t>16</w:t>
                  </w:r>
                </w:p>
              </w:tc>
              <w:tc>
                <w:tcPr>
                  <w:tcW w:w="617" w:type="dxa"/>
                  <w:vAlign w:val="center"/>
                </w:tcPr>
                <w:p w:rsidR="00726154" w:rsidRPr="00726154" w:rsidRDefault="00726154" w:rsidP="00726154">
                  <w:r w:rsidRPr="00726154">
                    <w:t>-2</w:t>
                  </w:r>
                </w:p>
              </w:tc>
            </w:tr>
            <w:tr w:rsidR="00726154" w:rsidRPr="00726154" w:rsidTr="00726154">
              <w:tc>
                <w:tcPr>
                  <w:tcW w:w="630" w:type="dxa"/>
                  <w:vAlign w:val="center"/>
                </w:tcPr>
                <w:p w:rsidR="00726154" w:rsidRPr="00726154" w:rsidRDefault="00726154" w:rsidP="00726154">
                  <w:r w:rsidRPr="00726154">
                    <w:t>A2</w:t>
                  </w:r>
                </w:p>
              </w:tc>
              <w:tc>
                <w:tcPr>
                  <w:tcW w:w="617" w:type="dxa"/>
                  <w:vAlign w:val="center"/>
                </w:tcPr>
                <w:p w:rsidR="00726154" w:rsidRPr="00726154" w:rsidRDefault="00726154" w:rsidP="00726154">
                  <w:r w:rsidRPr="00726154">
                    <w:t>-5</w:t>
                  </w:r>
                </w:p>
              </w:tc>
              <w:tc>
                <w:tcPr>
                  <w:tcW w:w="617" w:type="dxa"/>
                  <w:vAlign w:val="center"/>
                </w:tcPr>
                <w:p w:rsidR="00726154" w:rsidRPr="00726154" w:rsidRDefault="00726154" w:rsidP="00726154">
                  <w:r w:rsidRPr="00726154">
                    <w:t>-8</w:t>
                  </w:r>
                </w:p>
              </w:tc>
              <w:tc>
                <w:tcPr>
                  <w:tcW w:w="617" w:type="dxa"/>
                  <w:vAlign w:val="center"/>
                </w:tcPr>
                <w:p w:rsidR="00726154" w:rsidRPr="00726154" w:rsidRDefault="00726154" w:rsidP="00726154">
                  <w:r w:rsidRPr="00726154">
                    <w:t>-4</w:t>
                  </w:r>
                </w:p>
              </w:tc>
            </w:tr>
            <w:tr w:rsidR="00726154" w:rsidRPr="00726154" w:rsidTr="00726154">
              <w:tc>
                <w:tcPr>
                  <w:tcW w:w="630" w:type="dxa"/>
                  <w:vAlign w:val="center"/>
                </w:tcPr>
                <w:p w:rsidR="00726154" w:rsidRPr="00726154" w:rsidRDefault="00726154" w:rsidP="00726154">
                  <w:r w:rsidRPr="00726154">
                    <w:t>A3</w:t>
                  </w:r>
                </w:p>
              </w:tc>
              <w:tc>
                <w:tcPr>
                  <w:tcW w:w="617" w:type="dxa"/>
                  <w:vAlign w:val="center"/>
                </w:tcPr>
                <w:p w:rsidR="00726154" w:rsidRPr="00726154" w:rsidRDefault="00726154" w:rsidP="00726154">
                  <w:r w:rsidRPr="00726154">
                    <w:t>-5</w:t>
                  </w:r>
                </w:p>
              </w:tc>
              <w:tc>
                <w:tcPr>
                  <w:tcW w:w="617" w:type="dxa"/>
                  <w:vAlign w:val="center"/>
                </w:tcPr>
                <w:p w:rsidR="00726154" w:rsidRPr="00726154" w:rsidRDefault="00726154" w:rsidP="00726154">
                  <w:r w:rsidRPr="00726154">
                    <w:t>20</w:t>
                  </w:r>
                </w:p>
              </w:tc>
              <w:tc>
                <w:tcPr>
                  <w:tcW w:w="617" w:type="dxa"/>
                  <w:vAlign w:val="center"/>
                </w:tcPr>
                <w:p w:rsidR="00726154" w:rsidRPr="00726154" w:rsidRDefault="00726154" w:rsidP="00726154">
                  <w:r w:rsidRPr="00726154">
                    <w:t>-9</w:t>
                  </w:r>
                </w:p>
              </w:tc>
            </w:tr>
          </w:tbl>
          <w:p w:rsidR="00726154" w:rsidRPr="00726154" w:rsidRDefault="00726154" w:rsidP="00726154"/>
        </w:tc>
        <w:tc>
          <w:tcPr>
            <w:tcW w:w="1170" w:type="dxa"/>
            <w:shd w:val="clear" w:color="auto" w:fill="auto"/>
          </w:tcPr>
          <w:p w:rsidR="00726154" w:rsidRPr="00726154" w:rsidRDefault="00726154" w:rsidP="00726154">
            <w:pPr>
              <w:jc w:val="center"/>
            </w:pPr>
            <w:r w:rsidRPr="00726154">
              <w:t>CO3</w:t>
            </w:r>
          </w:p>
        </w:tc>
        <w:tc>
          <w:tcPr>
            <w:tcW w:w="990" w:type="dxa"/>
            <w:shd w:val="clear" w:color="auto" w:fill="auto"/>
          </w:tcPr>
          <w:p w:rsidR="00726154" w:rsidRPr="00726154" w:rsidRDefault="00726154" w:rsidP="00726154">
            <w:pPr>
              <w:jc w:val="center"/>
            </w:pPr>
            <w:r w:rsidRPr="00726154">
              <w:t>10</w:t>
            </w:r>
          </w:p>
        </w:tc>
      </w:tr>
      <w:tr w:rsidR="00197CA0" w:rsidRPr="00726154" w:rsidTr="00726154">
        <w:trPr>
          <w:trHeight w:val="2"/>
        </w:trPr>
        <w:tc>
          <w:tcPr>
            <w:tcW w:w="1638" w:type="dxa"/>
            <w:gridSpan w:val="2"/>
            <w:shd w:val="clear" w:color="auto" w:fill="auto"/>
          </w:tcPr>
          <w:p w:rsidR="00197CA0" w:rsidRPr="00726154" w:rsidRDefault="00197CA0" w:rsidP="00726154">
            <w:pPr>
              <w:jc w:val="center"/>
            </w:pPr>
          </w:p>
        </w:tc>
        <w:tc>
          <w:tcPr>
            <w:tcW w:w="7200" w:type="dxa"/>
            <w:shd w:val="clear" w:color="auto" w:fill="auto"/>
          </w:tcPr>
          <w:p w:rsidR="00197CA0" w:rsidRPr="00726154" w:rsidRDefault="00197CA0" w:rsidP="00726154">
            <w:pPr>
              <w:rPr>
                <w:u w:val="single"/>
              </w:rPr>
            </w:pPr>
            <w:r w:rsidRPr="00726154">
              <w:rPr>
                <w:b/>
                <w:u w:val="single"/>
              </w:rPr>
              <w:t>Compulsory</w:t>
            </w:r>
            <w:r w:rsidRPr="00726154">
              <w:rPr>
                <w:u w:val="single"/>
              </w:rPr>
              <w:t>:</w:t>
            </w:r>
          </w:p>
        </w:tc>
        <w:tc>
          <w:tcPr>
            <w:tcW w:w="1170" w:type="dxa"/>
            <w:shd w:val="clear" w:color="auto" w:fill="auto"/>
          </w:tcPr>
          <w:p w:rsidR="00197CA0" w:rsidRPr="00726154" w:rsidRDefault="00197CA0" w:rsidP="00726154">
            <w:pPr>
              <w:jc w:val="center"/>
            </w:pPr>
          </w:p>
        </w:tc>
        <w:tc>
          <w:tcPr>
            <w:tcW w:w="990" w:type="dxa"/>
            <w:shd w:val="clear" w:color="auto" w:fill="auto"/>
          </w:tcPr>
          <w:p w:rsidR="00197CA0" w:rsidRPr="00726154" w:rsidRDefault="00197CA0" w:rsidP="00726154">
            <w:pPr>
              <w:jc w:val="center"/>
            </w:pPr>
          </w:p>
        </w:tc>
      </w:tr>
      <w:tr w:rsidR="00726154" w:rsidRPr="00726154" w:rsidTr="00726154">
        <w:trPr>
          <w:trHeight w:val="1700"/>
        </w:trPr>
        <w:tc>
          <w:tcPr>
            <w:tcW w:w="828" w:type="dxa"/>
            <w:vMerge w:val="restart"/>
            <w:shd w:val="clear" w:color="auto" w:fill="auto"/>
          </w:tcPr>
          <w:p w:rsidR="00726154" w:rsidRPr="00726154" w:rsidRDefault="00726154" w:rsidP="00726154">
            <w:pPr>
              <w:jc w:val="center"/>
            </w:pPr>
            <w:r w:rsidRPr="00726154">
              <w:t>9.</w:t>
            </w:r>
          </w:p>
        </w:tc>
        <w:tc>
          <w:tcPr>
            <w:tcW w:w="810" w:type="dxa"/>
            <w:shd w:val="clear" w:color="auto" w:fill="auto"/>
          </w:tcPr>
          <w:p w:rsidR="00726154" w:rsidRPr="00726154" w:rsidRDefault="00726154" w:rsidP="00726154">
            <w:pPr>
              <w:jc w:val="center"/>
            </w:pPr>
            <w:r w:rsidRPr="00726154">
              <w:t>a.</w:t>
            </w:r>
          </w:p>
        </w:tc>
        <w:tc>
          <w:tcPr>
            <w:tcW w:w="7200" w:type="dxa"/>
            <w:shd w:val="clear" w:color="auto" w:fill="auto"/>
          </w:tcPr>
          <w:p w:rsidR="00726154" w:rsidRPr="00726154" w:rsidRDefault="00726154" w:rsidP="00726154">
            <w:pPr>
              <w:jc w:val="both"/>
            </w:pPr>
            <w:r w:rsidRPr="00726154">
              <w:t xml:space="preserve">The owner of a stone crushing machine determines </w:t>
            </w:r>
            <w:r w:rsidR="001B116D" w:rsidRPr="00726154">
              <w:t>from</w:t>
            </w:r>
            <w:r w:rsidRPr="00726154">
              <w:t xml:space="preserve"> his past records that the cost per year for operating the machine is as shown in the table. The purchase price of this machine was Rs.65000 when new.</w:t>
            </w:r>
          </w:p>
          <w:tbl>
            <w:tblPr>
              <w:tblStyle w:val="TableGrid"/>
              <w:tblW w:w="5111" w:type="dxa"/>
              <w:tblLayout w:type="fixed"/>
              <w:tblLook w:val="04A0"/>
            </w:tblPr>
            <w:tblGrid>
              <w:gridCol w:w="2303"/>
              <w:gridCol w:w="936"/>
              <w:gridCol w:w="936"/>
              <w:gridCol w:w="936"/>
            </w:tblGrid>
            <w:tr w:rsidR="00726154" w:rsidRPr="00726154" w:rsidTr="00726154">
              <w:tc>
                <w:tcPr>
                  <w:tcW w:w="2303" w:type="dxa"/>
                </w:tcPr>
                <w:p w:rsidR="00726154" w:rsidRPr="00726154" w:rsidRDefault="00726154" w:rsidP="00726154">
                  <w:pPr>
                    <w:jc w:val="both"/>
                  </w:pPr>
                  <w:r w:rsidRPr="00726154">
                    <w:t>Age</w:t>
                  </w:r>
                </w:p>
              </w:tc>
              <w:tc>
                <w:tcPr>
                  <w:tcW w:w="936" w:type="dxa"/>
                  <w:vAlign w:val="center"/>
                </w:tcPr>
                <w:p w:rsidR="00726154" w:rsidRPr="00726154" w:rsidRDefault="00726154" w:rsidP="00726154">
                  <w:pPr>
                    <w:jc w:val="both"/>
                  </w:pPr>
                  <w:r w:rsidRPr="00726154">
                    <w:t>1</w:t>
                  </w:r>
                </w:p>
              </w:tc>
              <w:tc>
                <w:tcPr>
                  <w:tcW w:w="936" w:type="dxa"/>
                  <w:vAlign w:val="center"/>
                </w:tcPr>
                <w:p w:rsidR="00726154" w:rsidRPr="00726154" w:rsidRDefault="00726154" w:rsidP="00726154">
                  <w:pPr>
                    <w:jc w:val="both"/>
                  </w:pPr>
                  <w:r w:rsidRPr="00726154">
                    <w:t>2</w:t>
                  </w:r>
                </w:p>
              </w:tc>
              <w:tc>
                <w:tcPr>
                  <w:tcW w:w="936" w:type="dxa"/>
                  <w:vAlign w:val="center"/>
                </w:tcPr>
                <w:p w:rsidR="00726154" w:rsidRPr="00726154" w:rsidRDefault="00726154" w:rsidP="00726154">
                  <w:pPr>
                    <w:jc w:val="both"/>
                  </w:pPr>
                  <w:r w:rsidRPr="00726154">
                    <w:t>3</w:t>
                  </w:r>
                </w:p>
              </w:tc>
            </w:tr>
            <w:tr w:rsidR="00726154" w:rsidRPr="00726154" w:rsidTr="00726154">
              <w:tc>
                <w:tcPr>
                  <w:tcW w:w="2303" w:type="dxa"/>
                </w:tcPr>
                <w:p w:rsidR="00726154" w:rsidRPr="00726154" w:rsidRDefault="00726154" w:rsidP="00726154">
                  <w:pPr>
                    <w:jc w:val="both"/>
                  </w:pPr>
                  <w:r w:rsidRPr="00726154">
                    <w:t>Operating cost in Rs</w:t>
                  </w:r>
                </w:p>
              </w:tc>
              <w:tc>
                <w:tcPr>
                  <w:tcW w:w="936" w:type="dxa"/>
                  <w:vAlign w:val="center"/>
                </w:tcPr>
                <w:p w:rsidR="00726154" w:rsidRPr="00726154" w:rsidRDefault="00726154" w:rsidP="00726154">
                  <w:pPr>
                    <w:jc w:val="both"/>
                  </w:pPr>
                  <w:r w:rsidRPr="00726154">
                    <w:t>10000</w:t>
                  </w:r>
                </w:p>
              </w:tc>
              <w:tc>
                <w:tcPr>
                  <w:tcW w:w="936" w:type="dxa"/>
                  <w:vAlign w:val="center"/>
                </w:tcPr>
                <w:p w:rsidR="00726154" w:rsidRPr="00726154" w:rsidRDefault="00726154" w:rsidP="00726154">
                  <w:pPr>
                    <w:jc w:val="both"/>
                  </w:pPr>
                  <w:r w:rsidRPr="00726154">
                    <w:t>12000</w:t>
                  </w:r>
                </w:p>
              </w:tc>
              <w:tc>
                <w:tcPr>
                  <w:tcW w:w="936" w:type="dxa"/>
                  <w:vAlign w:val="center"/>
                </w:tcPr>
                <w:p w:rsidR="00726154" w:rsidRPr="00726154" w:rsidRDefault="00726154" w:rsidP="00726154">
                  <w:pPr>
                    <w:jc w:val="both"/>
                  </w:pPr>
                  <w:r w:rsidRPr="00726154">
                    <w:t>14000</w:t>
                  </w:r>
                </w:p>
              </w:tc>
            </w:tr>
          </w:tbl>
          <w:p w:rsidR="00726154" w:rsidRPr="00726154" w:rsidRDefault="00726154" w:rsidP="00726154">
            <w:pPr>
              <w:jc w:val="both"/>
            </w:pPr>
            <w:r w:rsidRPr="00726154">
              <w:t>After 3 years, the operating cost is Rs.4000 B, where B=4,5,6</w:t>
            </w:r>
            <w:r w:rsidR="00E635F9">
              <w:t xml:space="preserve">              </w:t>
            </w:r>
            <w:r w:rsidRPr="00726154">
              <w:t xml:space="preserve"> (B indicating age in years). If the resale value decrease by 15 percent of the purchase price every year, what is the optimal replacement policy?</w:t>
            </w:r>
          </w:p>
        </w:tc>
        <w:tc>
          <w:tcPr>
            <w:tcW w:w="1170" w:type="dxa"/>
            <w:shd w:val="clear" w:color="auto" w:fill="auto"/>
          </w:tcPr>
          <w:p w:rsidR="00726154" w:rsidRPr="00726154" w:rsidRDefault="00726154" w:rsidP="00726154">
            <w:pPr>
              <w:jc w:val="center"/>
            </w:pPr>
            <w:r w:rsidRPr="00726154">
              <w:t>CO3</w:t>
            </w:r>
          </w:p>
        </w:tc>
        <w:tc>
          <w:tcPr>
            <w:tcW w:w="990" w:type="dxa"/>
            <w:shd w:val="clear" w:color="auto" w:fill="auto"/>
          </w:tcPr>
          <w:p w:rsidR="00726154" w:rsidRPr="00726154" w:rsidRDefault="00726154" w:rsidP="00726154">
            <w:pPr>
              <w:jc w:val="center"/>
            </w:pPr>
            <w:r w:rsidRPr="00726154">
              <w:t>10</w:t>
            </w:r>
          </w:p>
        </w:tc>
      </w:tr>
      <w:tr w:rsidR="00726154" w:rsidRPr="00726154" w:rsidTr="00726154">
        <w:trPr>
          <w:trHeight w:val="2"/>
        </w:trPr>
        <w:tc>
          <w:tcPr>
            <w:tcW w:w="828" w:type="dxa"/>
            <w:vMerge/>
            <w:shd w:val="clear" w:color="auto" w:fill="auto"/>
          </w:tcPr>
          <w:p w:rsidR="00726154" w:rsidRPr="00726154" w:rsidRDefault="00726154" w:rsidP="00726154">
            <w:pPr>
              <w:jc w:val="center"/>
            </w:pPr>
          </w:p>
        </w:tc>
        <w:tc>
          <w:tcPr>
            <w:tcW w:w="810" w:type="dxa"/>
            <w:shd w:val="clear" w:color="auto" w:fill="auto"/>
          </w:tcPr>
          <w:p w:rsidR="00726154" w:rsidRPr="00726154" w:rsidRDefault="00726154" w:rsidP="00726154">
            <w:pPr>
              <w:jc w:val="center"/>
            </w:pPr>
            <w:r w:rsidRPr="00726154">
              <w:t>b.</w:t>
            </w:r>
          </w:p>
        </w:tc>
        <w:tc>
          <w:tcPr>
            <w:tcW w:w="7200" w:type="dxa"/>
            <w:shd w:val="clear" w:color="auto" w:fill="auto"/>
          </w:tcPr>
          <w:p w:rsidR="00726154" w:rsidRPr="00726154" w:rsidRDefault="00726154" w:rsidP="00726154">
            <w:pPr>
              <w:jc w:val="both"/>
            </w:pPr>
            <w:r w:rsidRPr="00726154">
              <w:t>The cost of a new ink jet printer is Rs 5500.the running cost of n</w:t>
            </w:r>
            <w:r w:rsidRPr="00726154">
              <w:rPr>
                <w:vertAlign w:val="superscript"/>
              </w:rPr>
              <w:t xml:space="preserve">th </w:t>
            </w:r>
            <w:r w:rsidRPr="00726154">
              <w:t>year is given by</w:t>
            </w:r>
            <w:r>
              <w:t xml:space="preserve"> </w:t>
            </w:r>
            <w:r w:rsidRPr="00726154">
              <w:t>R</w:t>
            </w:r>
            <w:r w:rsidRPr="00726154">
              <w:rPr>
                <w:vertAlign w:val="subscript"/>
              </w:rPr>
              <w:t xml:space="preserve">n </w:t>
            </w:r>
            <w:r w:rsidRPr="00726154">
              <w:t>=550(n-1),where n=1,2,3….if the discount rate is 0.4 per year.determine after how many years it will be economical to replace the printer by a new one</w:t>
            </w:r>
            <w:r>
              <w:t>.</w:t>
            </w:r>
          </w:p>
        </w:tc>
        <w:tc>
          <w:tcPr>
            <w:tcW w:w="1170" w:type="dxa"/>
            <w:shd w:val="clear" w:color="auto" w:fill="auto"/>
          </w:tcPr>
          <w:p w:rsidR="00726154" w:rsidRPr="00726154" w:rsidRDefault="00726154" w:rsidP="00726154">
            <w:pPr>
              <w:jc w:val="center"/>
            </w:pPr>
            <w:r w:rsidRPr="00726154">
              <w:t>CO3</w:t>
            </w:r>
          </w:p>
        </w:tc>
        <w:tc>
          <w:tcPr>
            <w:tcW w:w="990" w:type="dxa"/>
            <w:shd w:val="clear" w:color="auto" w:fill="auto"/>
          </w:tcPr>
          <w:p w:rsidR="00726154" w:rsidRPr="00726154" w:rsidRDefault="00726154" w:rsidP="00726154">
            <w:pPr>
              <w:jc w:val="center"/>
            </w:pPr>
            <w:r w:rsidRPr="00726154">
              <w:t>10</w:t>
            </w:r>
          </w:p>
        </w:tc>
      </w:tr>
    </w:tbl>
    <w:p w:rsidR="005527A4" w:rsidRDefault="005527A4" w:rsidP="005527A4"/>
    <w:sectPr w:rsidR="005527A4" w:rsidSect="0059119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5148"/>
    <w:multiLevelType w:val="hybridMultilevel"/>
    <w:tmpl w:val="12B2A05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D6A07"/>
    <w:multiLevelType w:val="hybridMultilevel"/>
    <w:tmpl w:val="69263542"/>
    <w:lvl w:ilvl="0" w:tplc="9572B3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2E60D9"/>
    <w:multiLevelType w:val="hybridMultilevel"/>
    <w:tmpl w:val="EFBCB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022F2"/>
    <w:multiLevelType w:val="hybridMultilevel"/>
    <w:tmpl w:val="ABAEBF5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6C1C76"/>
    <w:multiLevelType w:val="hybridMultilevel"/>
    <w:tmpl w:val="8026B636"/>
    <w:lvl w:ilvl="0" w:tplc="1A94F7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6F2AB4"/>
    <w:multiLevelType w:val="hybridMultilevel"/>
    <w:tmpl w:val="DE305748"/>
    <w:lvl w:ilvl="0" w:tplc="FE189B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5064C5"/>
    <w:multiLevelType w:val="hybridMultilevel"/>
    <w:tmpl w:val="6274984C"/>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4275A"/>
    <w:multiLevelType w:val="hybridMultilevel"/>
    <w:tmpl w:val="A4A8564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191C83"/>
    <w:multiLevelType w:val="hybridMultilevel"/>
    <w:tmpl w:val="F6ACBB2C"/>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711352"/>
    <w:multiLevelType w:val="hybridMultilevel"/>
    <w:tmpl w:val="D8BAD58E"/>
    <w:lvl w:ilvl="0" w:tplc="49DC08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EF1A4A"/>
    <w:multiLevelType w:val="hybridMultilevel"/>
    <w:tmpl w:val="5248F030"/>
    <w:lvl w:ilvl="0" w:tplc="82D834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2E4753"/>
    <w:multiLevelType w:val="hybridMultilevel"/>
    <w:tmpl w:val="B0EE2AAA"/>
    <w:lvl w:ilvl="0" w:tplc="FD1A8C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03035"/>
    <w:multiLevelType w:val="hybridMultilevel"/>
    <w:tmpl w:val="D2F20690"/>
    <w:lvl w:ilvl="0" w:tplc="8B14E5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566C52"/>
    <w:multiLevelType w:val="hybridMultilevel"/>
    <w:tmpl w:val="9D72BF94"/>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08700FD"/>
    <w:multiLevelType w:val="hybridMultilevel"/>
    <w:tmpl w:val="1D06BBE8"/>
    <w:lvl w:ilvl="0" w:tplc="E35E47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64526E"/>
    <w:multiLevelType w:val="hybridMultilevel"/>
    <w:tmpl w:val="3510020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EC28E2"/>
    <w:multiLevelType w:val="hybridMultilevel"/>
    <w:tmpl w:val="742A0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04497A"/>
    <w:multiLevelType w:val="hybridMultilevel"/>
    <w:tmpl w:val="20A0DA1A"/>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10"/>
  </w:num>
  <w:num w:numId="4">
    <w:abstractNumId w:val="12"/>
  </w:num>
  <w:num w:numId="5">
    <w:abstractNumId w:val="2"/>
  </w:num>
  <w:num w:numId="6">
    <w:abstractNumId w:val="18"/>
  </w:num>
  <w:num w:numId="7">
    <w:abstractNumId w:val="3"/>
  </w:num>
  <w:num w:numId="8">
    <w:abstractNumId w:val="5"/>
  </w:num>
  <w:num w:numId="9">
    <w:abstractNumId w:val="6"/>
  </w:num>
  <w:num w:numId="10">
    <w:abstractNumId w:val="1"/>
  </w:num>
  <w:num w:numId="11">
    <w:abstractNumId w:val="14"/>
  </w:num>
  <w:num w:numId="12">
    <w:abstractNumId w:val="9"/>
  </w:num>
  <w:num w:numId="13">
    <w:abstractNumId w:val="19"/>
  </w:num>
  <w:num w:numId="14">
    <w:abstractNumId w:val="16"/>
  </w:num>
  <w:num w:numId="15">
    <w:abstractNumId w:val="8"/>
  </w:num>
  <w:num w:numId="16">
    <w:abstractNumId w:val="4"/>
  </w:num>
  <w:num w:numId="17">
    <w:abstractNumId w:val="7"/>
  </w:num>
  <w:num w:numId="18">
    <w:abstractNumId w:val="11"/>
  </w:num>
  <w:num w:numId="19">
    <w:abstractNumId w:val="17"/>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2A0E"/>
    <w:rsid w:val="00023B9E"/>
    <w:rsid w:val="00051E02"/>
    <w:rsid w:val="00061821"/>
    <w:rsid w:val="000F3EFE"/>
    <w:rsid w:val="00127A80"/>
    <w:rsid w:val="00174885"/>
    <w:rsid w:val="00197CA0"/>
    <w:rsid w:val="001A3645"/>
    <w:rsid w:val="001B116D"/>
    <w:rsid w:val="001D41FE"/>
    <w:rsid w:val="001D670F"/>
    <w:rsid w:val="001E2222"/>
    <w:rsid w:val="001E3743"/>
    <w:rsid w:val="001F54D1"/>
    <w:rsid w:val="001F7E9B"/>
    <w:rsid w:val="00207395"/>
    <w:rsid w:val="00207DE7"/>
    <w:rsid w:val="00236AC3"/>
    <w:rsid w:val="002806AB"/>
    <w:rsid w:val="002D09FF"/>
    <w:rsid w:val="002D7611"/>
    <w:rsid w:val="002D76BB"/>
    <w:rsid w:val="002E336A"/>
    <w:rsid w:val="002E552A"/>
    <w:rsid w:val="00304757"/>
    <w:rsid w:val="00324247"/>
    <w:rsid w:val="003268F2"/>
    <w:rsid w:val="003338C6"/>
    <w:rsid w:val="00346CE8"/>
    <w:rsid w:val="00347FB8"/>
    <w:rsid w:val="0038068C"/>
    <w:rsid w:val="00383BF5"/>
    <w:rsid w:val="003855F1"/>
    <w:rsid w:val="00395C30"/>
    <w:rsid w:val="00397D0D"/>
    <w:rsid w:val="003B14BC"/>
    <w:rsid w:val="003B1F06"/>
    <w:rsid w:val="003C6BB4"/>
    <w:rsid w:val="003F6186"/>
    <w:rsid w:val="00422489"/>
    <w:rsid w:val="00453528"/>
    <w:rsid w:val="0046314C"/>
    <w:rsid w:val="0046787F"/>
    <w:rsid w:val="00470F9B"/>
    <w:rsid w:val="004F787A"/>
    <w:rsid w:val="00501F18"/>
    <w:rsid w:val="0050571C"/>
    <w:rsid w:val="005133D7"/>
    <w:rsid w:val="005527A4"/>
    <w:rsid w:val="005814FF"/>
    <w:rsid w:val="0059083D"/>
    <w:rsid w:val="00591198"/>
    <w:rsid w:val="005B362D"/>
    <w:rsid w:val="005D0F4A"/>
    <w:rsid w:val="005D6719"/>
    <w:rsid w:val="005F011C"/>
    <w:rsid w:val="00601928"/>
    <w:rsid w:val="00613727"/>
    <w:rsid w:val="0062605C"/>
    <w:rsid w:val="00662FA8"/>
    <w:rsid w:val="0067006D"/>
    <w:rsid w:val="00670F0E"/>
    <w:rsid w:val="00681B25"/>
    <w:rsid w:val="006966D1"/>
    <w:rsid w:val="006B09C8"/>
    <w:rsid w:val="006C7354"/>
    <w:rsid w:val="00725A0A"/>
    <w:rsid w:val="00726154"/>
    <w:rsid w:val="007326F6"/>
    <w:rsid w:val="007364E3"/>
    <w:rsid w:val="00767953"/>
    <w:rsid w:val="00770852"/>
    <w:rsid w:val="007D0079"/>
    <w:rsid w:val="00802202"/>
    <w:rsid w:val="00812C16"/>
    <w:rsid w:val="00812FF9"/>
    <w:rsid w:val="00813073"/>
    <w:rsid w:val="00875196"/>
    <w:rsid w:val="008A56BE"/>
    <w:rsid w:val="008B0703"/>
    <w:rsid w:val="008E0E47"/>
    <w:rsid w:val="00904D12"/>
    <w:rsid w:val="009138A4"/>
    <w:rsid w:val="009215C6"/>
    <w:rsid w:val="0095679B"/>
    <w:rsid w:val="00977084"/>
    <w:rsid w:val="00996D5F"/>
    <w:rsid w:val="009B2D04"/>
    <w:rsid w:val="009B53DD"/>
    <w:rsid w:val="009C5A1D"/>
    <w:rsid w:val="00A10906"/>
    <w:rsid w:val="00A3631D"/>
    <w:rsid w:val="00A546B5"/>
    <w:rsid w:val="00A736FC"/>
    <w:rsid w:val="00AA5E39"/>
    <w:rsid w:val="00AA6B40"/>
    <w:rsid w:val="00AE264C"/>
    <w:rsid w:val="00AF6AF2"/>
    <w:rsid w:val="00B009B1"/>
    <w:rsid w:val="00B11D3B"/>
    <w:rsid w:val="00B375FA"/>
    <w:rsid w:val="00B41A1B"/>
    <w:rsid w:val="00B548E0"/>
    <w:rsid w:val="00B57EFE"/>
    <w:rsid w:val="00B60E7E"/>
    <w:rsid w:val="00B800E9"/>
    <w:rsid w:val="00B92601"/>
    <w:rsid w:val="00BA539E"/>
    <w:rsid w:val="00BA6A03"/>
    <w:rsid w:val="00BB5C6B"/>
    <w:rsid w:val="00C02264"/>
    <w:rsid w:val="00C3743D"/>
    <w:rsid w:val="00C53D4C"/>
    <w:rsid w:val="00C549C7"/>
    <w:rsid w:val="00C60C6A"/>
    <w:rsid w:val="00C7675C"/>
    <w:rsid w:val="00C95F18"/>
    <w:rsid w:val="00CB7A50"/>
    <w:rsid w:val="00CE1825"/>
    <w:rsid w:val="00CE5503"/>
    <w:rsid w:val="00D3698C"/>
    <w:rsid w:val="00D62341"/>
    <w:rsid w:val="00D64FF9"/>
    <w:rsid w:val="00D74389"/>
    <w:rsid w:val="00D774E1"/>
    <w:rsid w:val="00D94D54"/>
    <w:rsid w:val="00DE0497"/>
    <w:rsid w:val="00E02C64"/>
    <w:rsid w:val="00E02EE1"/>
    <w:rsid w:val="00E172C3"/>
    <w:rsid w:val="00E447DA"/>
    <w:rsid w:val="00E635F9"/>
    <w:rsid w:val="00E70687"/>
    <w:rsid w:val="00E70A47"/>
    <w:rsid w:val="00E824B7"/>
    <w:rsid w:val="00EE7077"/>
    <w:rsid w:val="00EF72E8"/>
    <w:rsid w:val="00F11EDB"/>
    <w:rsid w:val="00F157CA"/>
    <w:rsid w:val="00F162EA"/>
    <w:rsid w:val="00F165DA"/>
    <w:rsid w:val="00F266A7"/>
    <w:rsid w:val="00F55D6F"/>
    <w:rsid w:val="00F63628"/>
    <w:rsid w:val="00F73A63"/>
    <w:rsid w:val="00F92E39"/>
    <w:rsid w:val="00FB292A"/>
    <w:rsid w:val="00FF16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4F55A-5068-4ED4-AAE4-BD8A75693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2018-11-15T07:04:00Z</cp:lastPrinted>
  <dcterms:created xsi:type="dcterms:W3CDTF">2018-10-08T08:44:00Z</dcterms:created>
  <dcterms:modified xsi:type="dcterms:W3CDTF">2018-11-15T07:05:00Z</dcterms:modified>
</cp:coreProperties>
</file>